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C4C9" w14:textId="753728BC" w:rsidR="00BB40F0" w:rsidRPr="00E45C95" w:rsidRDefault="00BB40F0">
      <w:pPr>
        <w:jc w:val="both"/>
        <w:rPr>
          <w:rFonts w:asciiTheme="majorHAnsi" w:hAnsiTheme="majorHAnsi" w:cstheme="majorHAnsi"/>
          <w:b/>
          <w:sz w:val="24"/>
          <w:szCs w:val="24"/>
        </w:rPr>
      </w:pPr>
    </w:p>
    <w:p w14:paraId="06A39F26" w14:textId="137C4894" w:rsidR="00BB40F0" w:rsidRDefault="00BB40F0">
      <w:pPr>
        <w:contextualSpacing/>
        <w:jc w:val="both"/>
        <w:rPr>
          <w:rFonts w:asciiTheme="majorHAnsi" w:hAnsiTheme="majorHAnsi" w:cstheme="majorHAnsi"/>
          <w:b/>
          <w:lang w:val="en-US"/>
        </w:rPr>
      </w:pPr>
    </w:p>
    <w:p w14:paraId="21F90C77" w14:textId="77777777" w:rsidR="007D1D60" w:rsidRPr="00AA1563" w:rsidRDefault="007D1D60">
      <w:pPr>
        <w:contextualSpacing/>
        <w:jc w:val="both"/>
        <w:rPr>
          <w:rFonts w:asciiTheme="majorHAnsi" w:hAnsiTheme="majorHAnsi" w:cstheme="majorHAnsi"/>
          <w:b/>
          <w:lang w:val="en-US"/>
        </w:rPr>
      </w:pPr>
    </w:p>
    <w:p w14:paraId="4E6B91AA" w14:textId="547929B8" w:rsidR="00BB40F0" w:rsidRPr="00C22B77" w:rsidRDefault="00B923BC">
      <w:pPr>
        <w:jc w:val="center"/>
        <w:rPr>
          <w:rFonts w:ascii="Montserrat" w:hAnsi="Montserrat" w:cstheme="majorHAnsi"/>
          <w:bCs/>
          <w:sz w:val="28"/>
          <w:szCs w:val="28"/>
          <w:lang w:val="en-US"/>
        </w:rPr>
      </w:pPr>
      <w:r w:rsidRPr="00C22B77">
        <w:rPr>
          <w:rFonts w:ascii="Montserrat" w:hAnsi="Montserrat" w:cstheme="majorHAnsi"/>
          <w:bCs/>
          <w:sz w:val="28"/>
          <w:szCs w:val="28"/>
          <w:lang w:val="en-US"/>
        </w:rPr>
        <w:t xml:space="preserve">WHISTLEBLOWING </w:t>
      </w:r>
      <w:r w:rsidR="000D049E" w:rsidRPr="00C22B77">
        <w:rPr>
          <w:rFonts w:ascii="Montserrat" w:hAnsi="Montserrat" w:cstheme="majorHAnsi"/>
          <w:bCs/>
          <w:sz w:val="28"/>
          <w:szCs w:val="28"/>
          <w:lang w:val="en-US"/>
        </w:rPr>
        <w:t>POLICY</w:t>
      </w:r>
    </w:p>
    <w:p w14:paraId="7148077E" w14:textId="77777777" w:rsidR="007D3E17" w:rsidRDefault="007D3E17" w:rsidP="00A342C2">
      <w:pPr>
        <w:spacing w:line="240" w:lineRule="auto"/>
        <w:contextualSpacing/>
        <w:jc w:val="both"/>
        <w:rPr>
          <w:rFonts w:ascii="Montserrat" w:hAnsi="Montserrat" w:cstheme="majorHAnsi"/>
          <w:bCs/>
          <w:lang w:val="en-US"/>
        </w:rPr>
      </w:pPr>
    </w:p>
    <w:p w14:paraId="440B6FA3" w14:textId="257BABB7" w:rsidR="00A342C2" w:rsidRDefault="005A0D71" w:rsidP="00A342C2">
      <w:pPr>
        <w:spacing w:line="240" w:lineRule="auto"/>
        <w:contextualSpacing/>
        <w:jc w:val="both"/>
        <w:rPr>
          <w:rFonts w:ascii="Montserrat" w:hAnsi="Montserrat" w:cstheme="majorHAnsi"/>
          <w:bCs/>
          <w:lang w:val="en-US"/>
        </w:rPr>
      </w:pPr>
      <w:r>
        <w:rPr>
          <w:rFonts w:ascii="Montserrat" w:hAnsi="Montserrat" w:cstheme="majorHAnsi"/>
          <w:bCs/>
          <w:lang w:val="en-US"/>
        </w:rPr>
        <w:t>DREAMLINE COMMODITIES LTD.</w:t>
      </w:r>
      <w:r w:rsidR="00A342C2" w:rsidRPr="00A342C2">
        <w:rPr>
          <w:rFonts w:ascii="Montserrat" w:hAnsi="Montserrat" w:cstheme="majorHAnsi"/>
          <w:bCs/>
          <w:lang w:val="en-US"/>
        </w:rPr>
        <w:t xml:space="preserve"> </w:t>
      </w:r>
      <w:r w:rsidR="007D6386">
        <w:rPr>
          <w:rFonts w:ascii="Montserrat" w:hAnsi="Montserrat" w:cstheme="majorHAnsi"/>
          <w:bCs/>
          <w:lang w:val="en-US"/>
        </w:rPr>
        <w:t xml:space="preserve">(here and after, “the Company”) </w:t>
      </w:r>
      <w:r w:rsidR="00A342C2" w:rsidRPr="00A342C2">
        <w:rPr>
          <w:rFonts w:ascii="Montserrat" w:hAnsi="Montserrat" w:cstheme="majorHAnsi"/>
          <w:bCs/>
          <w:lang w:val="en-US"/>
        </w:rPr>
        <w:t xml:space="preserve">is dedicated to a culture of high ethical standards and behavior. We encourage all directors, officers, employees, and suppliers of </w:t>
      </w:r>
      <w:r w:rsidR="00232FDF">
        <w:rPr>
          <w:rFonts w:ascii="Montserrat" w:hAnsi="Montserrat" w:cstheme="majorHAnsi"/>
          <w:bCs/>
          <w:lang w:val="en-US"/>
        </w:rPr>
        <w:t>t</w:t>
      </w:r>
      <w:r w:rsidR="00F23FCE">
        <w:rPr>
          <w:rFonts w:ascii="Montserrat" w:hAnsi="Montserrat" w:cstheme="majorHAnsi"/>
          <w:bCs/>
          <w:lang w:val="en-US"/>
        </w:rPr>
        <w:t>he Company</w:t>
      </w:r>
      <w:r w:rsidR="00A342C2" w:rsidRPr="00A342C2">
        <w:rPr>
          <w:rFonts w:ascii="Montserrat" w:hAnsi="Montserrat" w:cstheme="majorHAnsi"/>
          <w:bCs/>
          <w:lang w:val="en-US"/>
        </w:rPr>
        <w:t xml:space="preserve"> (and any relative) to report any suspected wrongdoing, unethical or improper conduct or dangers at work or an improper state of affairs or circumstances in relation to </w:t>
      </w:r>
      <w:r w:rsidR="00232FDF">
        <w:rPr>
          <w:rFonts w:ascii="Montserrat" w:hAnsi="Montserrat" w:cstheme="majorHAnsi"/>
          <w:bCs/>
          <w:lang w:val="en-US"/>
        </w:rPr>
        <w:t>t</w:t>
      </w:r>
      <w:r w:rsidR="00F23FCE">
        <w:rPr>
          <w:rFonts w:ascii="Montserrat" w:hAnsi="Montserrat" w:cstheme="majorHAnsi"/>
          <w:bCs/>
          <w:lang w:val="en-US"/>
        </w:rPr>
        <w:t>he Company</w:t>
      </w:r>
      <w:r w:rsidR="00A342C2" w:rsidRPr="00A342C2">
        <w:rPr>
          <w:rFonts w:ascii="Montserrat" w:hAnsi="Montserrat" w:cstheme="majorHAnsi"/>
          <w:bCs/>
          <w:lang w:val="en-US"/>
        </w:rPr>
        <w:t xml:space="preserve">. </w:t>
      </w:r>
    </w:p>
    <w:p w14:paraId="21D602E8" w14:textId="77777777" w:rsidR="00E45C95" w:rsidRPr="00A342C2" w:rsidRDefault="00E45C95" w:rsidP="00A342C2">
      <w:pPr>
        <w:spacing w:line="240" w:lineRule="auto"/>
        <w:contextualSpacing/>
        <w:jc w:val="both"/>
        <w:rPr>
          <w:rFonts w:ascii="Montserrat" w:hAnsi="Montserrat" w:cstheme="majorHAnsi"/>
          <w:bCs/>
          <w:lang w:val="en-US"/>
        </w:rPr>
      </w:pPr>
    </w:p>
    <w:p w14:paraId="00DA5926" w14:textId="0FF39A57" w:rsidR="00A342C2" w:rsidRP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We are committed to ensuring that all </w:t>
      </w:r>
      <w:r w:rsidR="00D06CCE">
        <w:rPr>
          <w:rFonts w:ascii="Montserrat" w:hAnsi="Montserrat" w:cstheme="majorHAnsi"/>
          <w:bCs/>
          <w:lang w:val="en-US"/>
        </w:rPr>
        <w:t>w</w:t>
      </w:r>
      <w:r w:rsidRPr="00A342C2">
        <w:rPr>
          <w:rFonts w:ascii="Montserrat" w:hAnsi="Montserrat" w:cstheme="majorHAnsi"/>
          <w:bCs/>
          <w:lang w:val="en-US"/>
        </w:rPr>
        <w:t>histleblowers who report such conduct may do so in a confidential manner and without fear of retaliation. These protections are contained in this Whistleblow</w:t>
      </w:r>
      <w:r w:rsidR="00242A5F">
        <w:rPr>
          <w:rFonts w:ascii="Montserrat" w:hAnsi="Montserrat" w:cstheme="majorHAnsi"/>
          <w:bCs/>
          <w:lang w:val="en-US"/>
        </w:rPr>
        <w:t>ing</w:t>
      </w:r>
      <w:r w:rsidRPr="00A342C2">
        <w:rPr>
          <w:rFonts w:ascii="Montserrat" w:hAnsi="Montserrat" w:cstheme="majorHAnsi"/>
          <w:bCs/>
          <w:lang w:val="en-US"/>
        </w:rPr>
        <w:t xml:space="preserve"> </w:t>
      </w:r>
      <w:r w:rsidR="000D049E">
        <w:rPr>
          <w:rFonts w:ascii="Montserrat" w:hAnsi="Montserrat" w:cstheme="majorHAnsi"/>
          <w:bCs/>
          <w:lang w:val="en-US"/>
        </w:rPr>
        <w:t>Policy</w:t>
      </w:r>
      <w:r w:rsidRPr="00A342C2">
        <w:rPr>
          <w:rFonts w:ascii="Montserrat" w:hAnsi="Montserrat" w:cstheme="majorHAnsi"/>
          <w:bCs/>
          <w:lang w:val="en-US"/>
        </w:rPr>
        <w:t xml:space="preserve">, which applies to all employees, directors and officers. </w:t>
      </w:r>
    </w:p>
    <w:p w14:paraId="0269A8AF" w14:textId="77777777" w:rsidR="007D3E17" w:rsidRDefault="007D3E17" w:rsidP="00A342C2">
      <w:pPr>
        <w:spacing w:line="240" w:lineRule="auto"/>
        <w:contextualSpacing/>
        <w:jc w:val="both"/>
        <w:rPr>
          <w:rFonts w:ascii="Montserrat" w:hAnsi="Montserrat" w:cstheme="majorHAnsi"/>
          <w:bCs/>
          <w:lang w:val="en-US"/>
        </w:rPr>
      </w:pPr>
    </w:p>
    <w:p w14:paraId="539ABE8D" w14:textId="3BCE6A43" w:rsidR="00A342C2" w:rsidRPr="00225749" w:rsidRDefault="007D3E17" w:rsidP="00A342C2">
      <w:pPr>
        <w:spacing w:line="240" w:lineRule="auto"/>
        <w:contextualSpacing/>
        <w:jc w:val="both"/>
        <w:rPr>
          <w:rFonts w:ascii="Montserrat" w:hAnsi="Montserrat" w:cstheme="majorHAnsi"/>
          <w:bCs/>
          <w:lang w:val="en-US"/>
        </w:rPr>
      </w:pPr>
      <w:r w:rsidRPr="00225749">
        <w:rPr>
          <w:rFonts w:ascii="Montserrat" w:hAnsi="Montserrat" w:cstheme="majorHAnsi"/>
          <w:bCs/>
          <w:lang w:val="en-US"/>
        </w:rPr>
        <w:t>APPLICABILITY</w:t>
      </w:r>
    </w:p>
    <w:p w14:paraId="69536F8F" w14:textId="77777777" w:rsidR="005072FE" w:rsidRDefault="005072FE" w:rsidP="00A342C2">
      <w:pPr>
        <w:spacing w:line="240" w:lineRule="auto"/>
        <w:contextualSpacing/>
        <w:jc w:val="both"/>
        <w:rPr>
          <w:rFonts w:ascii="Montserrat" w:hAnsi="Montserrat" w:cstheme="majorHAnsi"/>
          <w:bCs/>
          <w:lang w:val="en-US"/>
        </w:rPr>
      </w:pPr>
    </w:p>
    <w:p w14:paraId="0045BC7F" w14:textId="0A92E8A0" w:rsidR="005F39A8"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This </w:t>
      </w:r>
      <w:r w:rsidR="000D049E">
        <w:rPr>
          <w:rFonts w:ascii="Montserrat" w:hAnsi="Montserrat" w:cstheme="majorHAnsi"/>
          <w:bCs/>
          <w:lang w:val="en-US"/>
        </w:rPr>
        <w:t>Policy</w:t>
      </w:r>
      <w:r w:rsidRPr="00A342C2">
        <w:rPr>
          <w:rFonts w:ascii="Montserrat" w:hAnsi="Montserrat" w:cstheme="majorHAnsi"/>
          <w:bCs/>
          <w:lang w:val="en-US"/>
        </w:rPr>
        <w:t xml:space="preserve"> applies to circumstances where </w:t>
      </w:r>
      <w:r w:rsidR="00475F8E" w:rsidRPr="00A342C2">
        <w:rPr>
          <w:rFonts w:ascii="Montserrat" w:hAnsi="Montserrat" w:cstheme="majorHAnsi"/>
          <w:bCs/>
          <w:lang w:val="en-US"/>
        </w:rPr>
        <w:t>the</w:t>
      </w:r>
      <w:r w:rsidR="00F23FCE">
        <w:rPr>
          <w:rFonts w:ascii="Montserrat" w:hAnsi="Montserrat" w:cstheme="majorHAnsi"/>
          <w:bCs/>
          <w:lang w:val="en-US"/>
        </w:rPr>
        <w:t xml:space="preserve"> Company</w:t>
      </w:r>
      <w:r w:rsidR="001F7E80">
        <w:rPr>
          <w:rFonts w:ascii="Montserrat" w:hAnsi="Montserrat" w:cstheme="majorHAnsi"/>
          <w:bCs/>
          <w:lang w:val="en-US"/>
        </w:rPr>
        <w:t>’s</w:t>
      </w:r>
      <w:r w:rsidRPr="00A342C2">
        <w:rPr>
          <w:rFonts w:ascii="Montserrat" w:hAnsi="Montserrat" w:cstheme="majorHAnsi"/>
          <w:bCs/>
          <w:lang w:val="en-US"/>
        </w:rPr>
        <w:t xml:space="preserve"> </w:t>
      </w:r>
      <w:r w:rsidR="000B56AF">
        <w:rPr>
          <w:rFonts w:ascii="Montserrat" w:hAnsi="Montserrat" w:cstheme="majorHAnsi"/>
          <w:bCs/>
          <w:lang w:val="en-US"/>
        </w:rPr>
        <w:t>r</w:t>
      </w:r>
      <w:r w:rsidRPr="00A342C2">
        <w:rPr>
          <w:rFonts w:ascii="Montserrat" w:hAnsi="Montserrat" w:cstheme="majorHAnsi"/>
          <w:bCs/>
          <w:lang w:val="en-US"/>
        </w:rPr>
        <w:t xml:space="preserve">epresentative suspects wrongdoing, unethical or improper conduct, or dangers at work which may affect others. It provides an explanation of key concepts relating to </w:t>
      </w:r>
      <w:r w:rsidR="000B56AF">
        <w:rPr>
          <w:rFonts w:ascii="Montserrat" w:hAnsi="Montserrat" w:cstheme="majorHAnsi"/>
          <w:bCs/>
          <w:lang w:val="en-US"/>
        </w:rPr>
        <w:t xml:space="preserve">the </w:t>
      </w:r>
      <w:r w:rsidRPr="00A342C2">
        <w:rPr>
          <w:rFonts w:ascii="Montserrat" w:hAnsi="Montserrat" w:cstheme="majorHAnsi"/>
          <w:bCs/>
          <w:lang w:val="en-US"/>
        </w:rPr>
        <w:t xml:space="preserve">whistleblowing, and the process for how </w:t>
      </w:r>
      <w:r w:rsidR="000B56AF">
        <w:rPr>
          <w:rFonts w:ascii="Montserrat" w:hAnsi="Montserrat" w:cstheme="majorHAnsi"/>
          <w:bCs/>
          <w:lang w:val="en-US"/>
        </w:rPr>
        <w:t>t</w:t>
      </w:r>
      <w:r w:rsidR="00F23FCE">
        <w:rPr>
          <w:rFonts w:ascii="Montserrat" w:hAnsi="Montserrat" w:cstheme="majorHAnsi"/>
          <w:bCs/>
          <w:lang w:val="en-US"/>
        </w:rPr>
        <w:t>he Company</w:t>
      </w:r>
      <w:r w:rsidR="000B56AF">
        <w:rPr>
          <w:rFonts w:ascii="Montserrat" w:hAnsi="Montserrat" w:cstheme="majorHAnsi"/>
          <w:bCs/>
          <w:lang w:val="en-US"/>
        </w:rPr>
        <w:t>’s</w:t>
      </w:r>
      <w:r w:rsidRPr="00A342C2">
        <w:rPr>
          <w:rFonts w:ascii="Montserrat" w:hAnsi="Montserrat" w:cstheme="majorHAnsi"/>
          <w:bCs/>
          <w:lang w:val="en-US"/>
        </w:rPr>
        <w:t xml:space="preserve"> </w:t>
      </w:r>
      <w:r w:rsidR="000B56AF">
        <w:rPr>
          <w:rFonts w:ascii="Montserrat" w:hAnsi="Montserrat" w:cstheme="majorHAnsi"/>
          <w:bCs/>
          <w:lang w:val="en-US"/>
        </w:rPr>
        <w:t>r</w:t>
      </w:r>
      <w:r w:rsidRPr="00A342C2">
        <w:rPr>
          <w:rFonts w:ascii="Montserrat" w:hAnsi="Montserrat" w:cstheme="majorHAnsi"/>
          <w:bCs/>
          <w:lang w:val="en-US"/>
        </w:rPr>
        <w:t xml:space="preserve">epresentative can raise a concern. </w:t>
      </w:r>
    </w:p>
    <w:p w14:paraId="22BA920B" w14:textId="77777777" w:rsidR="005F39A8" w:rsidRDefault="005F39A8" w:rsidP="00A342C2">
      <w:pPr>
        <w:spacing w:line="240" w:lineRule="auto"/>
        <w:contextualSpacing/>
        <w:jc w:val="both"/>
        <w:rPr>
          <w:rFonts w:ascii="Montserrat" w:hAnsi="Montserrat" w:cstheme="majorHAnsi"/>
          <w:bCs/>
          <w:lang w:val="en-US"/>
        </w:rPr>
      </w:pPr>
    </w:p>
    <w:p w14:paraId="25133E19" w14:textId="52E7867F"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This </w:t>
      </w:r>
      <w:r w:rsidR="000D049E">
        <w:rPr>
          <w:rFonts w:ascii="Montserrat" w:hAnsi="Montserrat" w:cstheme="majorHAnsi"/>
          <w:bCs/>
          <w:lang w:val="en-US"/>
        </w:rPr>
        <w:t>Policy</w:t>
      </w:r>
      <w:r w:rsidRPr="00A342C2">
        <w:rPr>
          <w:rFonts w:ascii="Montserrat" w:hAnsi="Montserrat" w:cstheme="majorHAnsi"/>
          <w:bCs/>
          <w:lang w:val="en-US"/>
        </w:rPr>
        <w:t xml:space="preserve"> does not form part of your terms and conditions of employment. This </w:t>
      </w:r>
      <w:r w:rsidR="000D049E">
        <w:rPr>
          <w:rFonts w:ascii="Montserrat" w:hAnsi="Montserrat" w:cstheme="majorHAnsi"/>
          <w:bCs/>
          <w:lang w:val="en-US"/>
        </w:rPr>
        <w:t>Policy</w:t>
      </w:r>
      <w:r w:rsidRPr="00A342C2">
        <w:rPr>
          <w:rFonts w:ascii="Montserrat" w:hAnsi="Montserrat" w:cstheme="majorHAnsi"/>
          <w:bCs/>
          <w:lang w:val="en-US"/>
        </w:rPr>
        <w:t xml:space="preserve"> may be amended or withdrawn at any time, with or without notice. If you have any questions in relation to this </w:t>
      </w:r>
      <w:r w:rsidR="000830F6">
        <w:rPr>
          <w:rFonts w:ascii="Montserrat" w:hAnsi="Montserrat" w:cstheme="majorHAnsi"/>
          <w:bCs/>
          <w:lang w:val="en-US"/>
        </w:rPr>
        <w:t>Policy</w:t>
      </w:r>
      <w:r w:rsidRPr="00A342C2">
        <w:rPr>
          <w:rFonts w:ascii="Montserrat" w:hAnsi="Montserrat" w:cstheme="majorHAnsi"/>
          <w:bCs/>
          <w:lang w:val="en-US"/>
        </w:rPr>
        <w:t xml:space="preserve">, you should contact the </w:t>
      </w:r>
      <w:r w:rsidR="005F39A8">
        <w:rPr>
          <w:rFonts w:ascii="Montserrat" w:hAnsi="Montserrat" w:cstheme="majorHAnsi"/>
          <w:bCs/>
          <w:lang w:val="en-US"/>
        </w:rPr>
        <w:t xml:space="preserve">Compliance </w:t>
      </w:r>
      <w:r w:rsidR="005F39A8" w:rsidRPr="00A342C2">
        <w:rPr>
          <w:rFonts w:ascii="Montserrat" w:hAnsi="Montserrat" w:cstheme="majorHAnsi"/>
          <w:bCs/>
          <w:lang w:val="en-US"/>
        </w:rPr>
        <w:t>Officer</w:t>
      </w:r>
      <w:r w:rsidRPr="00A342C2">
        <w:rPr>
          <w:rFonts w:ascii="Montserrat" w:hAnsi="Montserrat" w:cstheme="majorHAnsi"/>
          <w:bCs/>
          <w:lang w:val="en-US"/>
        </w:rPr>
        <w:t xml:space="preserve">. </w:t>
      </w:r>
    </w:p>
    <w:p w14:paraId="6F71F458" w14:textId="77777777" w:rsidR="005F39A8" w:rsidRPr="00A342C2" w:rsidRDefault="005F39A8" w:rsidP="00A342C2">
      <w:pPr>
        <w:spacing w:line="240" w:lineRule="auto"/>
        <w:contextualSpacing/>
        <w:jc w:val="both"/>
        <w:rPr>
          <w:rFonts w:ascii="Montserrat" w:hAnsi="Montserrat" w:cstheme="majorHAnsi"/>
          <w:bCs/>
          <w:lang w:val="en-US"/>
        </w:rPr>
      </w:pPr>
    </w:p>
    <w:p w14:paraId="6E41FF00" w14:textId="430FE841" w:rsidR="00A342C2" w:rsidRPr="00225749" w:rsidRDefault="00367497" w:rsidP="00A342C2">
      <w:pPr>
        <w:spacing w:line="240" w:lineRule="auto"/>
        <w:contextualSpacing/>
        <w:jc w:val="both"/>
        <w:rPr>
          <w:rFonts w:ascii="Montserrat" w:hAnsi="Montserrat" w:cstheme="majorHAnsi"/>
          <w:bCs/>
          <w:lang w:val="en-US"/>
        </w:rPr>
      </w:pPr>
      <w:r w:rsidRPr="00225749">
        <w:rPr>
          <w:rFonts w:ascii="Montserrat" w:hAnsi="Montserrat" w:cstheme="majorHAnsi"/>
          <w:bCs/>
          <w:lang w:val="en-US"/>
        </w:rPr>
        <w:t>DEFINITIONS</w:t>
      </w:r>
    </w:p>
    <w:p w14:paraId="544DEBD1" w14:textId="77777777" w:rsidR="00367497" w:rsidRPr="00A342C2" w:rsidRDefault="00367497" w:rsidP="00A342C2">
      <w:pPr>
        <w:spacing w:line="240" w:lineRule="auto"/>
        <w:contextualSpacing/>
        <w:jc w:val="both"/>
        <w:rPr>
          <w:rFonts w:ascii="Montserrat" w:hAnsi="Montserrat" w:cstheme="majorHAnsi"/>
          <w:bCs/>
          <w:lang w:val="en-US"/>
        </w:rPr>
      </w:pPr>
    </w:p>
    <w:p w14:paraId="3526BFE8" w14:textId="143C9791" w:rsidR="00A342C2" w:rsidRDefault="00F23FCE" w:rsidP="00A342C2">
      <w:pPr>
        <w:spacing w:line="240" w:lineRule="auto"/>
        <w:contextualSpacing/>
        <w:jc w:val="both"/>
        <w:rPr>
          <w:rFonts w:ascii="Montserrat" w:hAnsi="Montserrat" w:cstheme="majorHAnsi"/>
          <w:bCs/>
          <w:lang w:val="en-US"/>
        </w:rPr>
      </w:pPr>
      <w:r>
        <w:rPr>
          <w:rFonts w:ascii="Montserrat" w:hAnsi="Montserrat" w:cstheme="majorHAnsi"/>
          <w:bCs/>
          <w:lang w:val="en-US"/>
        </w:rPr>
        <w:t>The Company</w:t>
      </w:r>
      <w:r w:rsidR="00A342C2" w:rsidRPr="00A342C2">
        <w:rPr>
          <w:rFonts w:ascii="Montserrat" w:hAnsi="Montserrat" w:cstheme="majorHAnsi"/>
          <w:bCs/>
          <w:lang w:val="en-US"/>
        </w:rPr>
        <w:t xml:space="preserve"> means </w:t>
      </w:r>
      <w:r w:rsidR="00C44A9D" w:rsidRPr="00C44A9D">
        <w:rPr>
          <w:rFonts w:ascii="Montserrat" w:hAnsi="Montserrat" w:cstheme="majorHAnsi"/>
          <w:bCs/>
          <w:lang w:val="en-US"/>
        </w:rPr>
        <w:t>DREAMLINE COMMODITIES LTD.</w:t>
      </w:r>
      <w:r w:rsidR="00C44A9D">
        <w:rPr>
          <w:rFonts w:ascii="Montserrat" w:hAnsi="Montserrat" w:cstheme="majorHAnsi"/>
          <w:bCs/>
          <w:lang w:val="en-US"/>
        </w:rPr>
        <w:t xml:space="preserve"> </w:t>
      </w:r>
      <w:r w:rsidR="00A342C2" w:rsidRPr="00A342C2">
        <w:rPr>
          <w:rFonts w:ascii="Montserrat" w:hAnsi="Montserrat" w:cstheme="majorHAnsi"/>
          <w:bCs/>
          <w:lang w:val="en-US"/>
        </w:rPr>
        <w:t xml:space="preserve">and each subsidiary, related body corporate or associate of any of them, including joint venture companies in which </w:t>
      </w:r>
      <w:r w:rsidR="00F37991">
        <w:rPr>
          <w:rFonts w:ascii="Montserrat" w:hAnsi="Montserrat" w:cstheme="majorHAnsi"/>
          <w:bCs/>
          <w:lang w:val="en-US"/>
        </w:rPr>
        <w:t>t</w:t>
      </w:r>
      <w:r>
        <w:rPr>
          <w:rFonts w:ascii="Montserrat" w:hAnsi="Montserrat" w:cstheme="majorHAnsi"/>
          <w:bCs/>
          <w:lang w:val="en-US"/>
        </w:rPr>
        <w:t>he Company</w:t>
      </w:r>
      <w:r w:rsidR="00A342C2" w:rsidRPr="00A342C2">
        <w:rPr>
          <w:rFonts w:ascii="Montserrat" w:hAnsi="Montserrat" w:cstheme="majorHAnsi"/>
          <w:bCs/>
          <w:lang w:val="en-US"/>
        </w:rPr>
        <w:t xml:space="preserve"> has an interest (each </w:t>
      </w:r>
      <w:r w:rsidR="00F37991">
        <w:rPr>
          <w:rFonts w:ascii="Montserrat" w:hAnsi="Montserrat" w:cstheme="majorHAnsi"/>
          <w:bCs/>
          <w:lang w:val="en-US"/>
        </w:rPr>
        <w:t>t</w:t>
      </w:r>
      <w:r>
        <w:rPr>
          <w:rFonts w:ascii="Montserrat" w:hAnsi="Montserrat" w:cstheme="majorHAnsi"/>
          <w:bCs/>
          <w:lang w:val="en-US"/>
        </w:rPr>
        <w:t>he Company</w:t>
      </w:r>
      <w:r w:rsidR="00F37991">
        <w:rPr>
          <w:rFonts w:ascii="Montserrat" w:hAnsi="Montserrat" w:cstheme="majorHAnsi"/>
          <w:bCs/>
          <w:lang w:val="en-US"/>
        </w:rPr>
        <w:t>’s</w:t>
      </w:r>
      <w:r w:rsidR="00A342C2" w:rsidRPr="00A342C2">
        <w:rPr>
          <w:rFonts w:ascii="Montserrat" w:hAnsi="Montserrat" w:cstheme="majorHAnsi"/>
          <w:bCs/>
          <w:lang w:val="en-US"/>
        </w:rPr>
        <w:t xml:space="preserve"> </w:t>
      </w:r>
      <w:r w:rsidR="00F37991">
        <w:rPr>
          <w:rFonts w:ascii="Montserrat" w:hAnsi="Montserrat" w:cstheme="majorHAnsi"/>
          <w:bCs/>
          <w:lang w:val="en-US"/>
        </w:rPr>
        <w:t>e</w:t>
      </w:r>
      <w:r w:rsidR="00A342C2" w:rsidRPr="00A342C2">
        <w:rPr>
          <w:rFonts w:ascii="Montserrat" w:hAnsi="Montserrat" w:cstheme="majorHAnsi"/>
          <w:bCs/>
          <w:lang w:val="en-US"/>
        </w:rPr>
        <w:t>ntity).</w:t>
      </w:r>
    </w:p>
    <w:p w14:paraId="4BE34C56" w14:textId="77777777" w:rsidR="000B31F2" w:rsidRPr="00A342C2" w:rsidRDefault="000B31F2" w:rsidP="00A342C2">
      <w:pPr>
        <w:spacing w:line="240" w:lineRule="auto"/>
        <w:contextualSpacing/>
        <w:jc w:val="both"/>
        <w:rPr>
          <w:rFonts w:ascii="Montserrat" w:hAnsi="Montserrat" w:cstheme="majorHAnsi"/>
          <w:bCs/>
          <w:lang w:val="en-US"/>
        </w:rPr>
      </w:pPr>
    </w:p>
    <w:p w14:paraId="7CC85BB1" w14:textId="01DDE34F" w:rsidR="00A342C2" w:rsidRDefault="00F23FCE" w:rsidP="00A342C2">
      <w:pPr>
        <w:spacing w:line="240" w:lineRule="auto"/>
        <w:contextualSpacing/>
        <w:jc w:val="both"/>
        <w:rPr>
          <w:rFonts w:ascii="Montserrat" w:hAnsi="Montserrat" w:cstheme="majorHAnsi"/>
          <w:bCs/>
          <w:lang w:val="en-US"/>
        </w:rPr>
      </w:pPr>
      <w:r>
        <w:rPr>
          <w:rFonts w:ascii="Montserrat" w:hAnsi="Montserrat" w:cstheme="majorHAnsi"/>
          <w:bCs/>
          <w:lang w:val="en-US"/>
        </w:rPr>
        <w:t>The Company</w:t>
      </w:r>
      <w:r w:rsidR="00A342C2" w:rsidRPr="00A342C2">
        <w:rPr>
          <w:rFonts w:ascii="Montserrat" w:hAnsi="Montserrat" w:cstheme="majorHAnsi"/>
          <w:bCs/>
          <w:lang w:val="en-US"/>
        </w:rPr>
        <w:t xml:space="preserve"> </w:t>
      </w:r>
      <w:r w:rsidR="007D0CD8">
        <w:rPr>
          <w:rFonts w:ascii="Montserrat" w:hAnsi="Montserrat" w:cstheme="majorHAnsi"/>
          <w:bCs/>
          <w:lang w:val="en-US"/>
        </w:rPr>
        <w:t>R</w:t>
      </w:r>
      <w:r w:rsidR="00A342C2" w:rsidRPr="00A342C2">
        <w:rPr>
          <w:rFonts w:ascii="Montserrat" w:hAnsi="Montserrat" w:cstheme="majorHAnsi"/>
          <w:bCs/>
          <w:lang w:val="en-US"/>
        </w:rPr>
        <w:t xml:space="preserve">epresentative means any individual currently or formerly working in or with </w:t>
      </w:r>
      <w:r w:rsidR="00D2112C">
        <w:rPr>
          <w:rFonts w:ascii="Montserrat" w:hAnsi="Montserrat" w:cstheme="majorHAnsi"/>
          <w:bCs/>
          <w:lang w:val="en-US"/>
        </w:rPr>
        <w:t>t</w:t>
      </w:r>
      <w:r>
        <w:rPr>
          <w:rFonts w:ascii="Montserrat" w:hAnsi="Montserrat" w:cstheme="majorHAnsi"/>
          <w:bCs/>
          <w:lang w:val="en-US"/>
        </w:rPr>
        <w:t>he Company</w:t>
      </w:r>
      <w:r w:rsidR="00A342C2" w:rsidRPr="00A342C2">
        <w:rPr>
          <w:rFonts w:ascii="Montserrat" w:hAnsi="Montserrat" w:cstheme="majorHAnsi"/>
          <w:bCs/>
          <w:lang w:val="en-US"/>
        </w:rPr>
        <w:t>, at any level or grade, wherever located, including all employees (whether permanent, fixedterm or temporary), directors, officers, contractors and suppliers, and any relative or dependent of any of them.</w:t>
      </w:r>
    </w:p>
    <w:p w14:paraId="084E3615" w14:textId="77777777" w:rsidR="000B31F2" w:rsidRPr="00A342C2" w:rsidRDefault="000B31F2" w:rsidP="00A342C2">
      <w:pPr>
        <w:spacing w:line="240" w:lineRule="auto"/>
        <w:contextualSpacing/>
        <w:jc w:val="both"/>
        <w:rPr>
          <w:rFonts w:ascii="Montserrat" w:hAnsi="Montserrat" w:cstheme="majorHAnsi"/>
          <w:bCs/>
          <w:lang w:val="en-US"/>
        </w:rPr>
      </w:pPr>
    </w:p>
    <w:p w14:paraId="7D44F4A5" w14:textId="74D3021D" w:rsidR="00DC0966" w:rsidRDefault="00DC0966" w:rsidP="00A342C2">
      <w:pPr>
        <w:spacing w:line="240" w:lineRule="auto"/>
        <w:contextualSpacing/>
        <w:jc w:val="both"/>
        <w:rPr>
          <w:rFonts w:ascii="Montserrat" w:hAnsi="Montserrat" w:cstheme="majorHAnsi"/>
          <w:bCs/>
          <w:lang w:val="en-US"/>
        </w:rPr>
      </w:pPr>
      <w:r>
        <w:rPr>
          <w:rFonts w:ascii="Montserrat" w:hAnsi="Montserrat" w:cstheme="majorHAnsi"/>
          <w:bCs/>
          <w:lang w:val="en-US"/>
        </w:rPr>
        <w:t>Compliance</w:t>
      </w:r>
      <w:r w:rsidR="00A342C2" w:rsidRPr="00A342C2">
        <w:rPr>
          <w:rFonts w:ascii="Montserrat" w:hAnsi="Montserrat" w:cstheme="majorHAnsi"/>
          <w:bCs/>
          <w:lang w:val="en-US"/>
        </w:rPr>
        <w:t xml:space="preserve"> Officer means the Chief </w:t>
      </w:r>
      <w:r>
        <w:rPr>
          <w:rFonts w:ascii="Montserrat" w:hAnsi="Montserrat" w:cstheme="majorHAnsi"/>
          <w:bCs/>
          <w:lang w:val="en-US"/>
        </w:rPr>
        <w:t>Compliance</w:t>
      </w:r>
      <w:r w:rsidR="00A342C2" w:rsidRPr="00A342C2">
        <w:rPr>
          <w:rFonts w:ascii="Montserrat" w:hAnsi="Montserrat" w:cstheme="majorHAnsi"/>
          <w:bCs/>
          <w:lang w:val="en-US"/>
        </w:rPr>
        <w:t xml:space="preserve"> Officer of </w:t>
      </w:r>
      <w:r>
        <w:rPr>
          <w:rFonts w:ascii="Montserrat" w:hAnsi="Montserrat" w:cstheme="majorHAnsi"/>
          <w:bCs/>
          <w:lang w:val="en-US"/>
        </w:rPr>
        <w:t>t</w:t>
      </w:r>
      <w:r w:rsidR="00F23FCE">
        <w:rPr>
          <w:rFonts w:ascii="Montserrat" w:hAnsi="Montserrat" w:cstheme="majorHAnsi"/>
          <w:bCs/>
          <w:lang w:val="en-US"/>
        </w:rPr>
        <w:t>he Company</w:t>
      </w:r>
      <w:r w:rsidR="00A342C2" w:rsidRPr="00A342C2">
        <w:rPr>
          <w:rFonts w:ascii="Montserrat" w:hAnsi="Montserrat" w:cstheme="majorHAnsi"/>
          <w:bCs/>
          <w:lang w:val="en-US"/>
        </w:rPr>
        <w:t>.</w:t>
      </w:r>
      <w:r w:rsidR="000B31F2">
        <w:rPr>
          <w:rFonts w:ascii="Montserrat" w:hAnsi="Montserrat" w:cstheme="majorHAnsi"/>
          <w:bCs/>
          <w:lang w:val="en-US"/>
        </w:rPr>
        <w:t xml:space="preserve"> </w:t>
      </w:r>
    </w:p>
    <w:p w14:paraId="5FC48D88" w14:textId="77777777" w:rsidR="00DC0966" w:rsidRDefault="00DC0966" w:rsidP="00A342C2">
      <w:pPr>
        <w:spacing w:line="240" w:lineRule="auto"/>
        <w:contextualSpacing/>
        <w:jc w:val="both"/>
        <w:rPr>
          <w:rFonts w:ascii="Montserrat" w:hAnsi="Montserrat" w:cstheme="majorHAnsi"/>
          <w:bCs/>
          <w:lang w:val="en-US"/>
        </w:rPr>
      </w:pPr>
    </w:p>
    <w:p w14:paraId="7841AA93" w14:textId="78761883"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Whistleblower Contact Officer means the </w:t>
      </w:r>
      <w:r w:rsidR="002B3ACB">
        <w:rPr>
          <w:rFonts w:ascii="Montserrat" w:hAnsi="Montserrat" w:cstheme="majorHAnsi"/>
          <w:bCs/>
          <w:lang w:val="en-US"/>
        </w:rPr>
        <w:t xml:space="preserve">Chief Compliance Officer, </w:t>
      </w:r>
      <w:r w:rsidRPr="00A342C2">
        <w:rPr>
          <w:rFonts w:ascii="Montserrat" w:hAnsi="Montserrat" w:cstheme="majorHAnsi"/>
          <w:bCs/>
          <w:lang w:val="en-US"/>
        </w:rPr>
        <w:t xml:space="preserve">VP Operations HR, or other </w:t>
      </w:r>
      <w:r w:rsidR="00F23FCE">
        <w:rPr>
          <w:rFonts w:ascii="Montserrat" w:hAnsi="Montserrat" w:cstheme="majorHAnsi"/>
          <w:bCs/>
          <w:lang w:val="en-US"/>
        </w:rPr>
        <w:t>Company</w:t>
      </w:r>
      <w:r w:rsidR="002B3ACB">
        <w:rPr>
          <w:rFonts w:ascii="Montserrat" w:hAnsi="Montserrat" w:cstheme="majorHAnsi"/>
          <w:bCs/>
          <w:lang w:val="en-US"/>
        </w:rPr>
        <w:t>’s</w:t>
      </w:r>
      <w:r w:rsidRPr="00A342C2">
        <w:rPr>
          <w:rFonts w:ascii="Montserrat" w:hAnsi="Montserrat" w:cstheme="majorHAnsi"/>
          <w:bCs/>
          <w:lang w:val="en-US"/>
        </w:rPr>
        <w:t xml:space="preserve"> designee</w:t>
      </w:r>
      <w:r w:rsidR="000B31F2">
        <w:rPr>
          <w:rFonts w:ascii="Montserrat" w:hAnsi="Montserrat" w:cstheme="majorHAnsi"/>
          <w:bCs/>
          <w:lang w:val="en-US"/>
        </w:rPr>
        <w:t xml:space="preserve"> </w:t>
      </w:r>
      <w:r w:rsidRPr="00A342C2">
        <w:rPr>
          <w:rFonts w:ascii="Montserrat" w:hAnsi="Montserrat" w:cstheme="majorHAnsi"/>
          <w:bCs/>
          <w:lang w:val="en-US"/>
        </w:rPr>
        <w:t xml:space="preserve">charged with receiving Whistleblowing </w:t>
      </w:r>
      <w:r w:rsidR="002B3ACB">
        <w:rPr>
          <w:rFonts w:ascii="Montserrat" w:hAnsi="Montserrat" w:cstheme="majorHAnsi"/>
          <w:bCs/>
          <w:lang w:val="en-US"/>
        </w:rPr>
        <w:t>C</w:t>
      </w:r>
      <w:r w:rsidRPr="00A342C2">
        <w:rPr>
          <w:rFonts w:ascii="Montserrat" w:hAnsi="Montserrat" w:cstheme="majorHAnsi"/>
          <w:bCs/>
          <w:lang w:val="en-US"/>
        </w:rPr>
        <w:t xml:space="preserve">omplaints and initiating appropriate investigations. </w:t>
      </w:r>
    </w:p>
    <w:p w14:paraId="26ADCFD0" w14:textId="77777777" w:rsidR="000B31F2" w:rsidRPr="00A342C2" w:rsidRDefault="000B31F2" w:rsidP="00A342C2">
      <w:pPr>
        <w:spacing w:line="240" w:lineRule="auto"/>
        <w:contextualSpacing/>
        <w:jc w:val="both"/>
        <w:rPr>
          <w:rFonts w:ascii="Montserrat" w:hAnsi="Montserrat" w:cstheme="majorHAnsi"/>
          <w:bCs/>
          <w:lang w:val="en-US"/>
        </w:rPr>
      </w:pPr>
    </w:p>
    <w:p w14:paraId="0C56807E" w14:textId="7842F466" w:rsidR="00A342C2" w:rsidRPr="00A342C2" w:rsidRDefault="007B6084" w:rsidP="00A342C2">
      <w:pPr>
        <w:spacing w:line="240" w:lineRule="auto"/>
        <w:contextualSpacing/>
        <w:jc w:val="both"/>
        <w:rPr>
          <w:rFonts w:ascii="Montserrat" w:hAnsi="Montserrat" w:cstheme="majorHAnsi"/>
          <w:bCs/>
          <w:lang w:val="en-US"/>
        </w:rPr>
      </w:pPr>
      <w:r>
        <w:rPr>
          <w:rFonts w:ascii="Montserrat" w:hAnsi="Montserrat" w:cstheme="majorHAnsi"/>
          <w:bCs/>
          <w:lang w:val="en-US"/>
        </w:rPr>
        <w:t>W</w:t>
      </w:r>
      <w:r w:rsidR="006A527A">
        <w:rPr>
          <w:rFonts w:ascii="Montserrat" w:hAnsi="Montserrat" w:cstheme="majorHAnsi"/>
          <w:bCs/>
          <w:lang w:val="en-US"/>
        </w:rPr>
        <w:t>histleblowing</w:t>
      </w:r>
      <w:r w:rsidR="00A342C2" w:rsidRPr="00A342C2">
        <w:rPr>
          <w:rFonts w:ascii="Montserrat" w:hAnsi="Montserrat" w:cstheme="majorHAnsi"/>
          <w:bCs/>
          <w:lang w:val="en-US"/>
        </w:rPr>
        <w:t xml:space="preserve"> means the raising of a concern about suspected misconduct, wrongdoing, unethical or improper conduct, dangers at work or an improper state of affairs or circumstances which involve </w:t>
      </w:r>
      <w:r w:rsidR="00242C11">
        <w:rPr>
          <w:rFonts w:ascii="Montserrat" w:hAnsi="Montserrat" w:cstheme="majorHAnsi"/>
          <w:bCs/>
          <w:lang w:val="en-US"/>
        </w:rPr>
        <w:t>t</w:t>
      </w:r>
      <w:r w:rsidR="00F23FCE">
        <w:rPr>
          <w:rFonts w:ascii="Montserrat" w:hAnsi="Montserrat" w:cstheme="majorHAnsi"/>
          <w:bCs/>
          <w:lang w:val="en-US"/>
        </w:rPr>
        <w:t>he Company</w:t>
      </w:r>
      <w:r w:rsidR="00A342C2" w:rsidRPr="00A342C2">
        <w:rPr>
          <w:rFonts w:ascii="Montserrat" w:hAnsi="Montserrat" w:cstheme="majorHAnsi"/>
          <w:bCs/>
          <w:lang w:val="en-US"/>
        </w:rPr>
        <w:t>. Such concerns may relate to:</w:t>
      </w:r>
    </w:p>
    <w:p w14:paraId="6D8C0E81" w14:textId="4B5EFBEF"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criminal activity;</w:t>
      </w:r>
    </w:p>
    <w:p w14:paraId="31155590" w14:textId="04744263"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miscarriages of justice;</w:t>
      </w:r>
    </w:p>
    <w:p w14:paraId="1A8041F7" w14:textId="7B6A35B4"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danger to health and safety;</w:t>
      </w:r>
    </w:p>
    <w:p w14:paraId="456F739A" w14:textId="03E8257A"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danger to the public or the financial system;</w:t>
      </w:r>
    </w:p>
    <w:p w14:paraId="5FB2B0BD" w14:textId="2CAB0B47"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lastRenderedPageBreak/>
        <w:t>damage to the environment;</w:t>
      </w:r>
    </w:p>
    <w:p w14:paraId="74B98D97" w14:textId="6DD29BEC"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failure to comply with any legal or professional obligation or regulatory</w:t>
      </w:r>
      <w:r w:rsidR="00242C11" w:rsidRPr="001E1479">
        <w:rPr>
          <w:rFonts w:ascii="Montserrat" w:hAnsi="Montserrat" w:cstheme="majorHAnsi"/>
          <w:bCs/>
          <w:lang w:val="en-US"/>
        </w:rPr>
        <w:t xml:space="preserve"> </w:t>
      </w:r>
      <w:r w:rsidRPr="001E1479">
        <w:rPr>
          <w:rFonts w:ascii="Montserrat" w:hAnsi="Montserrat" w:cstheme="majorHAnsi"/>
          <w:bCs/>
          <w:lang w:val="en-US"/>
        </w:rPr>
        <w:t>requirements;</w:t>
      </w:r>
    </w:p>
    <w:p w14:paraId="0D79E094" w14:textId="558C8E00"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bribery;</w:t>
      </w:r>
    </w:p>
    <w:p w14:paraId="17A95806" w14:textId="74E410BB"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corruption;</w:t>
      </w:r>
    </w:p>
    <w:p w14:paraId="56A291E1" w14:textId="3FE303B4"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financial fraud or mismanagement;</w:t>
      </w:r>
    </w:p>
    <w:p w14:paraId="35C34B51" w14:textId="4737D7D7"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tax evasion;</w:t>
      </w:r>
    </w:p>
    <w:p w14:paraId="202D2F74" w14:textId="60CC3B09"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negligence;</w:t>
      </w:r>
    </w:p>
    <w:p w14:paraId="0082447E" w14:textId="0A79ECED"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 xml:space="preserve">breach of </w:t>
      </w:r>
      <w:r w:rsidR="00242C11" w:rsidRPr="001E1479">
        <w:rPr>
          <w:rFonts w:ascii="Montserrat" w:hAnsi="Montserrat" w:cstheme="majorHAnsi"/>
          <w:bCs/>
          <w:lang w:val="en-US"/>
        </w:rPr>
        <w:t>t</w:t>
      </w:r>
      <w:r w:rsidR="00F23FCE" w:rsidRPr="001E1479">
        <w:rPr>
          <w:rFonts w:ascii="Montserrat" w:hAnsi="Montserrat" w:cstheme="majorHAnsi"/>
          <w:bCs/>
          <w:lang w:val="en-US"/>
        </w:rPr>
        <w:t>he Company</w:t>
      </w:r>
      <w:r w:rsidRPr="001E1479">
        <w:rPr>
          <w:rFonts w:ascii="Montserrat" w:hAnsi="Montserrat" w:cstheme="majorHAnsi"/>
          <w:bCs/>
          <w:lang w:val="en-US"/>
        </w:rPr>
        <w:t>'s internal standards, procedures or processes;</w:t>
      </w:r>
    </w:p>
    <w:p w14:paraId="208A56F7" w14:textId="2B1AE2D3"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 xml:space="preserve">conduct likely to damage </w:t>
      </w:r>
      <w:r w:rsidR="00242C11" w:rsidRPr="001E1479">
        <w:rPr>
          <w:rFonts w:ascii="Montserrat" w:hAnsi="Montserrat" w:cstheme="majorHAnsi"/>
          <w:bCs/>
          <w:lang w:val="en-US"/>
        </w:rPr>
        <w:t>t</w:t>
      </w:r>
      <w:r w:rsidR="00F23FCE" w:rsidRPr="001E1479">
        <w:rPr>
          <w:rFonts w:ascii="Montserrat" w:hAnsi="Montserrat" w:cstheme="majorHAnsi"/>
          <w:bCs/>
          <w:lang w:val="en-US"/>
        </w:rPr>
        <w:t>he Company</w:t>
      </w:r>
      <w:r w:rsidRPr="001E1479">
        <w:rPr>
          <w:rFonts w:ascii="Montserrat" w:hAnsi="Montserrat" w:cstheme="majorHAnsi"/>
          <w:bCs/>
          <w:lang w:val="en-US"/>
        </w:rPr>
        <w:t>’s reputation;</w:t>
      </w:r>
    </w:p>
    <w:p w14:paraId="7636F641" w14:textId="6D5901CF"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unauthorized disclosure of confidential information;</w:t>
      </w:r>
    </w:p>
    <w:p w14:paraId="35920D9E" w14:textId="5349015C" w:rsidR="00A342C2" w:rsidRPr="001E1479" w:rsidRDefault="00A342C2" w:rsidP="001E1479">
      <w:pPr>
        <w:pStyle w:val="ab"/>
        <w:numPr>
          <w:ilvl w:val="0"/>
          <w:numId w:val="5"/>
        </w:numPr>
        <w:spacing w:line="240" w:lineRule="auto"/>
        <w:jc w:val="both"/>
        <w:rPr>
          <w:rFonts w:ascii="Montserrat" w:hAnsi="Montserrat" w:cstheme="majorHAnsi"/>
          <w:bCs/>
          <w:lang w:val="en-US"/>
        </w:rPr>
      </w:pPr>
      <w:r w:rsidRPr="001E1479">
        <w:rPr>
          <w:rFonts w:ascii="Montserrat" w:hAnsi="Montserrat" w:cstheme="majorHAnsi"/>
          <w:bCs/>
          <w:lang w:val="en-US"/>
        </w:rPr>
        <w:t>the deliberate concealment of any of the above matters.</w:t>
      </w:r>
    </w:p>
    <w:p w14:paraId="78E6BE9F" w14:textId="00717575"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These examples are not exhaustive or exclusive and situations of a similar nature as determined by the </w:t>
      </w:r>
      <w:r w:rsidR="004C1B2E">
        <w:rPr>
          <w:rFonts w:ascii="Montserrat" w:hAnsi="Montserrat" w:cstheme="majorHAnsi"/>
          <w:bCs/>
          <w:lang w:val="en-US"/>
        </w:rPr>
        <w:t>Compliance</w:t>
      </w:r>
      <w:r w:rsidRPr="00A342C2">
        <w:rPr>
          <w:rFonts w:ascii="Montserrat" w:hAnsi="Montserrat" w:cstheme="majorHAnsi"/>
          <w:bCs/>
          <w:lang w:val="en-US"/>
        </w:rPr>
        <w:t xml:space="preserve"> Officer will be dealt with under this </w:t>
      </w:r>
      <w:r w:rsidR="00D97138">
        <w:rPr>
          <w:rFonts w:ascii="Montserrat" w:hAnsi="Montserrat" w:cstheme="majorHAnsi"/>
          <w:bCs/>
          <w:lang w:val="en-US"/>
        </w:rPr>
        <w:t>Policy</w:t>
      </w:r>
      <w:r w:rsidRPr="00A342C2">
        <w:rPr>
          <w:rFonts w:ascii="Montserrat" w:hAnsi="Montserrat" w:cstheme="majorHAnsi"/>
          <w:bCs/>
          <w:lang w:val="en-US"/>
        </w:rPr>
        <w:t>.</w:t>
      </w:r>
    </w:p>
    <w:p w14:paraId="0E1A66AC" w14:textId="77777777" w:rsidR="001E1479" w:rsidRDefault="001E1479" w:rsidP="00A342C2">
      <w:pPr>
        <w:spacing w:line="240" w:lineRule="auto"/>
        <w:contextualSpacing/>
        <w:jc w:val="both"/>
        <w:rPr>
          <w:rFonts w:ascii="Montserrat" w:hAnsi="Montserrat" w:cstheme="majorHAnsi"/>
          <w:bCs/>
          <w:lang w:val="en-US"/>
        </w:rPr>
      </w:pPr>
    </w:p>
    <w:p w14:paraId="472BE534" w14:textId="7873D5F0" w:rsidR="00A342C2" w:rsidRP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D</w:t>
      </w:r>
      <w:r w:rsidR="004C566B">
        <w:rPr>
          <w:rFonts w:ascii="Montserrat" w:hAnsi="Montserrat" w:cstheme="majorHAnsi"/>
          <w:bCs/>
          <w:lang w:val="en-US"/>
        </w:rPr>
        <w:t>etriment</w:t>
      </w:r>
      <w:r w:rsidRPr="00A342C2">
        <w:rPr>
          <w:rFonts w:ascii="Montserrat" w:hAnsi="Montserrat" w:cstheme="majorHAnsi"/>
          <w:bCs/>
          <w:lang w:val="en-US"/>
        </w:rPr>
        <w:t xml:space="preserve"> includes (among other):</w:t>
      </w:r>
    </w:p>
    <w:p w14:paraId="7A04D713" w14:textId="1D0FCE0A" w:rsidR="00A342C2" w:rsidRPr="001E1479" w:rsidRDefault="00A342C2" w:rsidP="001E1479">
      <w:pPr>
        <w:pStyle w:val="ab"/>
        <w:numPr>
          <w:ilvl w:val="0"/>
          <w:numId w:val="3"/>
        </w:numPr>
        <w:spacing w:line="240" w:lineRule="auto"/>
        <w:jc w:val="both"/>
        <w:rPr>
          <w:rFonts w:ascii="Montserrat" w:hAnsi="Montserrat" w:cstheme="majorHAnsi"/>
          <w:bCs/>
          <w:lang w:val="en-US"/>
        </w:rPr>
      </w:pPr>
      <w:r w:rsidRPr="001E1479">
        <w:rPr>
          <w:rFonts w:ascii="Montserrat" w:hAnsi="Montserrat" w:cstheme="majorHAnsi"/>
          <w:bCs/>
          <w:lang w:val="en-US"/>
        </w:rPr>
        <w:t>dismissal of an employee;</w:t>
      </w:r>
    </w:p>
    <w:p w14:paraId="26BBF648" w14:textId="136AA85B" w:rsidR="00A342C2" w:rsidRPr="001E1479" w:rsidRDefault="00A342C2" w:rsidP="001E1479">
      <w:pPr>
        <w:pStyle w:val="ab"/>
        <w:numPr>
          <w:ilvl w:val="0"/>
          <w:numId w:val="3"/>
        </w:numPr>
        <w:spacing w:line="240" w:lineRule="auto"/>
        <w:jc w:val="both"/>
        <w:rPr>
          <w:rFonts w:ascii="Montserrat" w:hAnsi="Montserrat" w:cstheme="majorHAnsi"/>
          <w:bCs/>
          <w:lang w:val="en-US"/>
        </w:rPr>
      </w:pPr>
      <w:r w:rsidRPr="001E1479">
        <w:rPr>
          <w:rFonts w:ascii="Montserrat" w:hAnsi="Montserrat" w:cstheme="majorHAnsi"/>
          <w:bCs/>
          <w:lang w:val="en-US"/>
        </w:rPr>
        <w:t>injury of an employee in his or her employment;</w:t>
      </w:r>
    </w:p>
    <w:p w14:paraId="13E3DDBC" w14:textId="5AD84D25" w:rsidR="00A342C2" w:rsidRPr="001E1479" w:rsidRDefault="00A342C2" w:rsidP="001E1479">
      <w:pPr>
        <w:pStyle w:val="ab"/>
        <w:numPr>
          <w:ilvl w:val="0"/>
          <w:numId w:val="3"/>
        </w:numPr>
        <w:spacing w:line="240" w:lineRule="auto"/>
        <w:jc w:val="both"/>
        <w:rPr>
          <w:rFonts w:ascii="Montserrat" w:hAnsi="Montserrat" w:cstheme="majorHAnsi"/>
          <w:bCs/>
          <w:lang w:val="en-US"/>
        </w:rPr>
      </w:pPr>
      <w:r w:rsidRPr="001E1479">
        <w:rPr>
          <w:rFonts w:ascii="Montserrat" w:hAnsi="Montserrat" w:cstheme="majorHAnsi"/>
          <w:bCs/>
          <w:lang w:val="en-US"/>
        </w:rPr>
        <w:t>alteration of an employee’s position or duties to his or her disadvantage;</w:t>
      </w:r>
    </w:p>
    <w:p w14:paraId="44742E02" w14:textId="68037190" w:rsidR="00A342C2" w:rsidRPr="0064639A" w:rsidRDefault="00A342C2" w:rsidP="001E1479">
      <w:pPr>
        <w:pStyle w:val="ab"/>
        <w:numPr>
          <w:ilvl w:val="0"/>
          <w:numId w:val="3"/>
        </w:numPr>
        <w:spacing w:line="240" w:lineRule="auto"/>
        <w:jc w:val="both"/>
        <w:rPr>
          <w:rFonts w:ascii="Montserrat" w:hAnsi="Montserrat" w:cstheme="majorHAnsi"/>
          <w:bCs/>
          <w:lang w:val="en-US"/>
        </w:rPr>
      </w:pPr>
      <w:r w:rsidRPr="0064639A">
        <w:rPr>
          <w:rFonts w:ascii="Montserrat" w:hAnsi="Montserrat" w:cstheme="majorHAnsi"/>
          <w:bCs/>
          <w:lang w:val="en-US"/>
        </w:rPr>
        <w:t>discrimination between an employee and other employees;</w:t>
      </w:r>
    </w:p>
    <w:p w14:paraId="3815DB71" w14:textId="378AAEFA" w:rsidR="00A342C2" w:rsidRPr="001E1479" w:rsidRDefault="00A342C2" w:rsidP="001E1479">
      <w:pPr>
        <w:pStyle w:val="ab"/>
        <w:numPr>
          <w:ilvl w:val="0"/>
          <w:numId w:val="3"/>
        </w:numPr>
        <w:spacing w:line="240" w:lineRule="auto"/>
        <w:jc w:val="both"/>
        <w:rPr>
          <w:rFonts w:ascii="Montserrat" w:hAnsi="Montserrat" w:cstheme="majorHAnsi"/>
          <w:bCs/>
          <w:lang w:val="en-US"/>
        </w:rPr>
      </w:pPr>
      <w:r w:rsidRPr="001E1479">
        <w:rPr>
          <w:rFonts w:ascii="Montserrat" w:hAnsi="Montserrat" w:cstheme="majorHAnsi"/>
          <w:bCs/>
          <w:lang w:val="en-US"/>
        </w:rPr>
        <w:t>harassment or intimidation of a person;</w:t>
      </w:r>
    </w:p>
    <w:p w14:paraId="39905A4A" w14:textId="639718B3" w:rsidR="00A342C2" w:rsidRPr="001E1479" w:rsidRDefault="00A342C2" w:rsidP="001E1479">
      <w:pPr>
        <w:pStyle w:val="ab"/>
        <w:numPr>
          <w:ilvl w:val="0"/>
          <w:numId w:val="3"/>
        </w:numPr>
        <w:spacing w:line="240" w:lineRule="auto"/>
        <w:jc w:val="both"/>
        <w:rPr>
          <w:rFonts w:ascii="Montserrat" w:hAnsi="Montserrat" w:cstheme="majorHAnsi"/>
          <w:bCs/>
          <w:lang w:val="en-US"/>
        </w:rPr>
      </w:pPr>
      <w:r w:rsidRPr="001E1479">
        <w:rPr>
          <w:rFonts w:ascii="Montserrat" w:hAnsi="Montserrat" w:cstheme="majorHAnsi"/>
          <w:bCs/>
          <w:lang w:val="en-US"/>
        </w:rPr>
        <w:t>harm or injury to a person, including psychological harm;</w:t>
      </w:r>
    </w:p>
    <w:p w14:paraId="68F61F63" w14:textId="2425452E" w:rsidR="00A342C2" w:rsidRPr="00665CBD" w:rsidRDefault="00A342C2" w:rsidP="001E1479">
      <w:pPr>
        <w:pStyle w:val="ab"/>
        <w:numPr>
          <w:ilvl w:val="0"/>
          <w:numId w:val="3"/>
        </w:numPr>
        <w:spacing w:line="240" w:lineRule="auto"/>
        <w:jc w:val="both"/>
        <w:rPr>
          <w:rFonts w:ascii="Montserrat" w:hAnsi="Montserrat" w:cstheme="majorHAnsi"/>
          <w:bCs/>
          <w:lang w:val="en-US"/>
        </w:rPr>
      </w:pPr>
      <w:r w:rsidRPr="00665CBD">
        <w:rPr>
          <w:rFonts w:ascii="Montserrat" w:hAnsi="Montserrat" w:cstheme="majorHAnsi"/>
          <w:bCs/>
          <w:lang w:val="en-US"/>
        </w:rPr>
        <w:t>damage to a person’s property</w:t>
      </w:r>
      <w:r w:rsidR="00665CBD" w:rsidRPr="00665CBD">
        <w:rPr>
          <w:rFonts w:ascii="Montserrat" w:hAnsi="Montserrat" w:cstheme="majorHAnsi"/>
          <w:bCs/>
          <w:lang w:val="en-US"/>
        </w:rPr>
        <w:t xml:space="preserve"> and/or </w:t>
      </w:r>
      <w:r w:rsidRPr="00665CBD">
        <w:rPr>
          <w:rFonts w:ascii="Montserrat" w:hAnsi="Montserrat" w:cstheme="majorHAnsi"/>
          <w:bCs/>
          <w:lang w:val="en-US"/>
        </w:rPr>
        <w:t>reputation;</w:t>
      </w:r>
    </w:p>
    <w:p w14:paraId="55269784" w14:textId="49A99EA2" w:rsidR="00A342C2" w:rsidRPr="00665CBD" w:rsidRDefault="00A342C2" w:rsidP="001E1479">
      <w:pPr>
        <w:pStyle w:val="ab"/>
        <w:numPr>
          <w:ilvl w:val="0"/>
          <w:numId w:val="3"/>
        </w:numPr>
        <w:spacing w:line="240" w:lineRule="auto"/>
        <w:jc w:val="both"/>
        <w:rPr>
          <w:rFonts w:ascii="Montserrat" w:hAnsi="Montserrat" w:cstheme="majorHAnsi"/>
          <w:bCs/>
          <w:lang w:val="en-US"/>
        </w:rPr>
      </w:pPr>
      <w:r w:rsidRPr="00665CBD">
        <w:rPr>
          <w:rFonts w:ascii="Montserrat" w:hAnsi="Montserrat" w:cstheme="majorHAnsi"/>
          <w:bCs/>
          <w:lang w:val="en-US"/>
        </w:rPr>
        <w:t>damage to a person’s business or financial position.</w:t>
      </w:r>
    </w:p>
    <w:p w14:paraId="51AD32A8" w14:textId="6686F23F"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A “threat” to cause detriment includes an express or implied threat, and a conditional or unconditional threat. </w:t>
      </w:r>
    </w:p>
    <w:p w14:paraId="62083566" w14:textId="77777777" w:rsidR="006D7B07" w:rsidRPr="00A342C2" w:rsidRDefault="006D7B07" w:rsidP="00A342C2">
      <w:pPr>
        <w:spacing w:line="240" w:lineRule="auto"/>
        <w:contextualSpacing/>
        <w:jc w:val="both"/>
        <w:rPr>
          <w:rFonts w:ascii="Montserrat" w:hAnsi="Montserrat" w:cstheme="majorHAnsi"/>
          <w:bCs/>
          <w:lang w:val="en-US"/>
        </w:rPr>
      </w:pPr>
    </w:p>
    <w:p w14:paraId="7C7D3404" w14:textId="7418F7A4" w:rsidR="00A342C2" w:rsidRPr="00225749" w:rsidRDefault="00E821FF" w:rsidP="00A342C2">
      <w:pPr>
        <w:spacing w:line="240" w:lineRule="auto"/>
        <w:contextualSpacing/>
        <w:jc w:val="both"/>
        <w:rPr>
          <w:rFonts w:ascii="Montserrat" w:hAnsi="Montserrat" w:cstheme="majorHAnsi"/>
          <w:bCs/>
          <w:lang w:val="en-US"/>
        </w:rPr>
      </w:pPr>
      <w:r w:rsidRPr="00225749">
        <w:rPr>
          <w:rFonts w:ascii="Montserrat" w:hAnsi="Montserrat" w:cstheme="majorHAnsi"/>
          <w:bCs/>
          <w:lang w:val="en-US"/>
        </w:rPr>
        <w:t>RAISE A CONCERN</w:t>
      </w:r>
    </w:p>
    <w:p w14:paraId="7CE15419" w14:textId="77777777" w:rsidR="00A863DD" w:rsidRPr="00A342C2" w:rsidRDefault="00A863DD" w:rsidP="00A342C2">
      <w:pPr>
        <w:spacing w:line="240" w:lineRule="auto"/>
        <w:contextualSpacing/>
        <w:jc w:val="both"/>
        <w:rPr>
          <w:rFonts w:ascii="Montserrat" w:hAnsi="Montserrat" w:cstheme="majorHAnsi"/>
          <w:bCs/>
          <w:lang w:val="en-US"/>
        </w:rPr>
      </w:pPr>
    </w:p>
    <w:p w14:paraId="376F8B32" w14:textId="19D3567F" w:rsidR="00C54B85"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You should raise a concern if you have reasonable grounds to suspect misconduct, wrongdoing, unethical conduct, an improper state of affairs or circumstances or dangers at work</w:t>
      </w:r>
      <w:r w:rsidR="00850501">
        <w:rPr>
          <w:rFonts w:ascii="Montserrat" w:hAnsi="Montserrat" w:cstheme="majorHAnsi"/>
          <w:bCs/>
          <w:lang w:val="en-US"/>
        </w:rPr>
        <w:t>,</w:t>
      </w:r>
      <w:r w:rsidRPr="00A342C2">
        <w:rPr>
          <w:rFonts w:ascii="Montserrat" w:hAnsi="Montserrat" w:cstheme="majorHAnsi"/>
          <w:bCs/>
          <w:lang w:val="en-US"/>
        </w:rPr>
        <w:t xml:space="preserve"> which involve </w:t>
      </w:r>
      <w:r w:rsidR="00850501">
        <w:rPr>
          <w:rFonts w:ascii="Montserrat" w:hAnsi="Montserrat" w:cstheme="majorHAnsi"/>
          <w:bCs/>
          <w:lang w:val="en-US"/>
        </w:rPr>
        <w:t>t</w:t>
      </w:r>
      <w:r w:rsidR="00F23FCE">
        <w:rPr>
          <w:rFonts w:ascii="Montserrat" w:hAnsi="Montserrat" w:cstheme="majorHAnsi"/>
          <w:bCs/>
          <w:lang w:val="en-US"/>
        </w:rPr>
        <w:t>he Company</w:t>
      </w:r>
      <w:r w:rsidRPr="00A342C2">
        <w:rPr>
          <w:rFonts w:ascii="Montserrat" w:hAnsi="Montserrat" w:cstheme="majorHAnsi"/>
          <w:bCs/>
          <w:lang w:val="en-US"/>
        </w:rPr>
        <w:t xml:space="preserve">. </w:t>
      </w:r>
    </w:p>
    <w:p w14:paraId="0D15A322" w14:textId="77777777" w:rsidR="00C54B85" w:rsidRDefault="00C54B85" w:rsidP="00A342C2">
      <w:pPr>
        <w:spacing w:line="240" w:lineRule="auto"/>
        <w:contextualSpacing/>
        <w:jc w:val="both"/>
        <w:rPr>
          <w:rFonts w:ascii="Montserrat" w:hAnsi="Montserrat" w:cstheme="majorHAnsi"/>
          <w:bCs/>
          <w:lang w:val="en-US"/>
        </w:rPr>
      </w:pPr>
    </w:p>
    <w:p w14:paraId="591F9078" w14:textId="121FFA37"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You should raise a concern in good faith. </w:t>
      </w:r>
    </w:p>
    <w:p w14:paraId="6FCEBF8F" w14:textId="77777777" w:rsidR="00C54B85" w:rsidRPr="00A342C2" w:rsidRDefault="00C54B85" w:rsidP="00A342C2">
      <w:pPr>
        <w:spacing w:line="240" w:lineRule="auto"/>
        <w:contextualSpacing/>
        <w:jc w:val="both"/>
        <w:rPr>
          <w:rFonts w:ascii="Montserrat" w:hAnsi="Montserrat" w:cstheme="majorHAnsi"/>
          <w:bCs/>
          <w:lang w:val="en-US"/>
        </w:rPr>
      </w:pPr>
    </w:p>
    <w:p w14:paraId="632F38F7" w14:textId="77777777" w:rsidR="00EB5B8E"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You will not suffer any </w:t>
      </w:r>
      <w:r w:rsidR="0014072E">
        <w:rPr>
          <w:rFonts w:ascii="Montserrat" w:hAnsi="Montserrat" w:cstheme="majorHAnsi"/>
          <w:bCs/>
          <w:lang w:val="en-US"/>
        </w:rPr>
        <w:t>d</w:t>
      </w:r>
      <w:r w:rsidRPr="00A342C2">
        <w:rPr>
          <w:rFonts w:ascii="Montserrat" w:hAnsi="Montserrat" w:cstheme="majorHAnsi"/>
          <w:bCs/>
          <w:lang w:val="en-US"/>
        </w:rPr>
        <w:t xml:space="preserve">etriment because you have raised concerns in accordance with this </w:t>
      </w:r>
      <w:r w:rsidR="000D049E">
        <w:rPr>
          <w:rFonts w:ascii="Montserrat" w:hAnsi="Montserrat" w:cstheme="majorHAnsi"/>
          <w:bCs/>
          <w:lang w:val="en-US"/>
        </w:rPr>
        <w:t>Policy</w:t>
      </w:r>
      <w:r w:rsidRPr="00A342C2">
        <w:rPr>
          <w:rFonts w:ascii="Montserrat" w:hAnsi="Montserrat" w:cstheme="majorHAnsi"/>
          <w:bCs/>
          <w:lang w:val="en-US"/>
        </w:rPr>
        <w:t xml:space="preserve">. </w:t>
      </w:r>
    </w:p>
    <w:p w14:paraId="67A131E6" w14:textId="77777777" w:rsidR="00EB5B8E" w:rsidRDefault="00EB5B8E" w:rsidP="00A342C2">
      <w:pPr>
        <w:spacing w:line="240" w:lineRule="auto"/>
        <w:contextualSpacing/>
        <w:jc w:val="both"/>
        <w:rPr>
          <w:rFonts w:ascii="Montserrat" w:hAnsi="Montserrat" w:cstheme="majorHAnsi"/>
          <w:bCs/>
          <w:lang w:val="en-US"/>
        </w:rPr>
      </w:pPr>
    </w:p>
    <w:p w14:paraId="55048482" w14:textId="25A9369F"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We would prefer that you raise any concerns you may have</w:t>
      </w:r>
      <w:r w:rsidR="0014072E">
        <w:rPr>
          <w:rFonts w:ascii="Montserrat" w:hAnsi="Montserrat" w:cstheme="majorHAnsi"/>
          <w:bCs/>
          <w:lang w:val="en-US"/>
        </w:rPr>
        <w:t>,</w:t>
      </w:r>
      <w:r w:rsidRPr="00A342C2">
        <w:rPr>
          <w:rFonts w:ascii="Montserrat" w:hAnsi="Montserrat" w:cstheme="majorHAnsi"/>
          <w:bCs/>
          <w:lang w:val="en-US"/>
        </w:rPr>
        <w:t xml:space="preserve"> rather than leave them unaddressed. </w:t>
      </w:r>
    </w:p>
    <w:p w14:paraId="1233C11D" w14:textId="77777777" w:rsidR="00C54B85" w:rsidRDefault="00C54B85" w:rsidP="00A342C2">
      <w:pPr>
        <w:spacing w:line="240" w:lineRule="auto"/>
        <w:contextualSpacing/>
        <w:jc w:val="both"/>
        <w:rPr>
          <w:rFonts w:ascii="Montserrat" w:hAnsi="Montserrat" w:cstheme="majorHAnsi"/>
          <w:bCs/>
          <w:lang w:val="en-US"/>
        </w:rPr>
      </w:pPr>
    </w:p>
    <w:p w14:paraId="7D55AE69" w14:textId="77777777" w:rsidR="00D456ED"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There are a variety of ways you can raise a concern, both internally and externally. How, and to whom, you choose to raise a concern is up to you. </w:t>
      </w:r>
    </w:p>
    <w:p w14:paraId="34E32A02" w14:textId="77777777" w:rsidR="00D456ED" w:rsidRDefault="00D456ED" w:rsidP="00A342C2">
      <w:pPr>
        <w:spacing w:line="240" w:lineRule="auto"/>
        <w:contextualSpacing/>
        <w:jc w:val="both"/>
        <w:rPr>
          <w:rFonts w:ascii="Montserrat" w:hAnsi="Montserrat" w:cstheme="majorHAnsi"/>
          <w:bCs/>
          <w:lang w:val="en-US"/>
        </w:rPr>
      </w:pPr>
    </w:p>
    <w:p w14:paraId="068D57E9" w14:textId="72870FE4"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However, our preference is that you raise concerns internally. If you choose to raise your concerns externally, you may not be protected under this </w:t>
      </w:r>
      <w:r w:rsidR="000D049E">
        <w:rPr>
          <w:rFonts w:ascii="Montserrat" w:hAnsi="Montserrat" w:cstheme="majorHAnsi"/>
          <w:bCs/>
          <w:lang w:val="en-US"/>
        </w:rPr>
        <w:t>Policy</w:t>
      </w:r>
      <w:r w:rsidRPr="00A342C2">
        <w:rPr>
          <w:rFonts w:ascii="Montserrat" w:hAnsi="Montserrat" w:cstheme="majorHAnsi"/>
          <w:bCs/>
          <w:lang w:val="en-US"/>
        </w:rPr>
        <w:t xml:space="preserve"> or the </w:t>
      </w:r>
      <w:r w:rsidR="00437F09">
        <w:rPr>
          <w:rFonts w:ascii="Montserrat" w:hAnsi="Montserrat" w:cstheme="majorHAnsi"/>
          <w:bCs/>
          <w:lang w:val="en-US"/>
        </w:rPr>
        <w:t>L</w:t>
      </w:r>
      <w:r w:rsidRPr="00A342C2">
        <w:rPr>
          <w:rFonts w:ascii="Montserrat" w:hAnsi="Montserrat" w:cstheme="majorHAnsi"/>
          <w:bCs/>
          <w:lang w:val="en-US"/>
        </w:rPr>
        <w:t xml:space="preserve">aw. </w:t>
      </w:r>
    </w:p>
    <w:p w14:paraId="424BAD82" w14:textId="6365A63C" w:rsidR="00635B9D" w:rsidRDefault="00635B9D" w:rsidP="00A342C2">
      <w:pPr>
        <w:spacing w:line="240" w:lineRule="auto"/>
        <w:contextualSpacing/>
        <w:jc w:val="both"/>
        <w:rPr>
          <w:rFonts w:ascii="Montserrat" w:hAnsi="Montserrat" w:cstheme="majorHAnsi"/>
          <w:bCs/>
          <w:lang w:val="en-US"/>
        </w:rPr>
      </w:pPr>
    </w:p>
    <w:p w14:paraId="4DA72BB4" w14:textId="2144856A" w:rsidR="00136253" w:rsidRDefault="00136253" w:rsidP="00A342C2">
      <w:pPr>
        <w:spacing w:line="240" w:lineRule="auto"/>
        <w:contextualSpacing/>
        <w:jc w:val="both"/>
        <w:rPr>
          <w:rFonts w:ascii="Montserrat" w:hAnsi="Montserrat" w:cstheme="majorHAnsi"/>
          <w:bCs/>
          <w:lang w:val="en-US"/>
        </w:rPr>
      </w:pPr>
    </w:p>
    <w:p w14:paraId="5CBEF1FF" w14:textId="2456B036" w:rsidR="00136253" w:rsidRDefault="00136253" w:rsidP="00A342C2">
      <w:pPr>
        <w:spacing w:line="240" w:lineRule="auto"/>
        <w:contextualSpacing/>
        <w:jc w:val="both"/>
        <w:rPr>
          <w:rFonts w:ascii="Montserrat" w:hAnsi="Montserrat" w:cstheme="majorHAnsi"/>
          <w:bCs/>
          <w:lang w:val="en-US"/>
        </w:rPr>
      </w:pPr>
    </w:p>
    <w:p w14:paraId="2CB2C2AA" w14:textId="60E2AC54" w:rsidR="00136253" w:rsidRDefault="00136253" w:rsidP="00A342C2">
      <w:pPr>
        <w:spacing w:line="240" w:lineRule="auto"/>
        <w:contextualSpacing/>
        <w:jc w:val="both"/>
        <w:rPr>
          <w:rFonts w:ascii="Montserrat" w:hAnsi="Montserrat" w:cstheme="majorHAnsi"/>
          <w:bCs/>
          <w:lang w:val="en-US"/>
        </w:rPr>
      </w:pPr>
    </w:p>
    <w:p w14:paraId="72F9F1AC" w14:textId="77777777" w:rsidR="00136253" w:rsidRDefault="00136253" w:rsidP="00A342C2">
      <w:pPr>
        <w:spacing w:line="240" w:lineRule="auto"/>
        <w:contextualSpacing/>
        <w:jc w:val="both"/>
        <w:rPr>
          <w:rFonts w:ascii="Montserrat" w:hAnsi="Montserrat" w:cstheme="majorHAnsi"/>
          <w:bCs/>
          <w:lang w:val="en-US"/>
        </w:rPr>
      </w:pPr>
    </w:p>
    <w:p w14:paraId="77723AC4" w14:textId="021D40A8" w:rsidR="00A342C2" w:rsidRPr="00225749" w:rsidRDefault="00A342C2" w:rsidP="00A342C2">
      <w:pPr>
        <w:spacing w:line="240" w:lineRule="auto"/>
        <w:contextualSpacing/>
        <w:jc w:val="both"/>
        <w:rPr>
          <w:rFonts w:ascii="Montserrat" w:hAnsi="Montserrat" w:cstheme="majorHAnsi"/>
          <w:bCs/>
          <w:u w:val="single"/>
          <w:lang w:val="en-US"/>
        </w:rPr>
      </w:pPr>
      <w:r w:rsidRPr="00225749">
        <w:rPr>
          <w:rFonts w:ascii="Montserrat" w:hAnsi="Montserrat" w:cstheme="majorHAnsi"/>
          <w:bCs/>
          <w:u w:val="single"/>
          <w:lang w:val="en-US"/>
        </w:rPr>
        <w:lastRenderedPageBreak/>
        <w:t>Raising a concern</w:t>
      </w:r>
    </w:p>
    <w:p w14:paraId="69467064" w14:textId="77777777" w:rsidR="000558A2" w:rsidRPr="000558A2" w:rsidRDefault="000558A2" w:rsidP="00A342C2">
      <w:pPr>
        <w:spacing w:line="240" w:lineRule="auto"/>
        <w:contextualSpacing/>
        <w:jc w:val="both"/>
        <w:rPr>
          <w:rFonts w:ascii="Montserrat" w:hAnsi="Montserrat" w:cstheme="majorHAnsi"/>
          <w:bCs/>
          <w:lang w:val="en-US"/>
        </w:rPr>
      </w:pPr>
    </w:p>
    <w:p w14:paraId="392475BE" w14:textId="01BDA324"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In the first instance, unless you reasonably believe them to be involved in the wrongdoing, you should raise any concerns with your manager. You may tell them in person or put the matter in writing if you prefer. </w:t>
      </w:r>
    </w:p>
    <w:p w14:paraId="63285A1E" w14:textId="77777777" w:rsidR="00D70608" w:rsidRPr="00A342C2" w:rsidRDefault="00D70608" w:rsidP="00A342C2">
      <w:pPr>
        <w:spacing w:line="240" w:lineRule="auto"/>
        <w:contextualSpacing/>
        <w:jc w:val="both"/>
        <w:rPr>
          <w:rFonts w:ascii="Montserrat" w:hAnsi="Montserrat" w:cstheme="majorHAnsi"/>
          <w:bCs/>
          <w:lang w:val="en-US"/>
        </w:rPr>
      </w:pPr>
    </w:p>
    <w:p w14:paraId="3622AA6A" w14:textId="5EA82DFE" w:rsidR="00D70608"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Ordinarily, your manager will arrange an investigation into the matter (either by investigating the matter personally or by promptly passing the issue to the Whistleblower Contact Officer, who will enter the</w:t>
      </w:r>
      <w:r w:rsidR="00D70608">
        <w:rPr>
          <w:rFonts w:ascii="Montserrat" w:hAnsi="Montserrat" w:cstheme="majorHAnsi"/>
          <w:bCs/>
          <w:lang w:val="en-US"/>
        </w:rPr>
        <w:t xml:space="preserve"> </w:t>
      </w:r>
      <w:r w:rsidRPr="00A342C2">
        <w:rPr>
          <w:rFonts w:ascii="Montserrat" w:hAnsi="Montserrat" w:cstheme="majorHAnsi"/>
          <w:bCs/>
          <w:lang w:val="en-US"/>
        </w:rPr>
        <w:t xml:space="preserve">information into </w:t>
      </w:r>
      <w:r w:rsidR="007319B0">
        <w:rPr>
          <w:rFonts w:ascii="Montserrat" w:hAnsi="Montserrat" w:cstheme="majorHAnsi"/>
          <w:bCs/>
          <w:lang w:val="en-US"/>
        </w:rPr>
        <w:t>t</w:t>
      </w:r>
      <w:r w:rsidR="00F23FCE">
        <w:rPr>
          <w:rFonts w:ascii="Montserrat" w:hAnsi="Montserrat" w:cstheme="majorHAnsi"/>
          <w:bCs/>
          <w:lang w:val="en-US"/>
        </w:rPr>
        <w:t>he Company</w:t>
      </w:r>
      <w:r w:rsidRPr="00A342C2">
        <w:rPr>
          <w:rFonts w:ascii="Montserrat" w:hAnsi="Montserrat" w:cstheme="majorHAnsi"/>
          <w:bCs/>
          <w:lang w:val="en-US"/>
        </w:rPr>
        <w:t xml:space="preserve">’s confidential ethics and compliance database, and will identify someone in an appropriate position to undertake the investigation. </w:t>
      </w:r>
    </w:p>
    <w:p w14:paraId="24B66A54" w14:textId="77777777" w:rsidR="00D70608" w:rsidRDefault="00D70608" w:rsidP="00A342C2">
      <w:pPr>
        <w:spacing w:line="240" w:lineRule="auto"/>
        <w:contextualSpacing/>
        <w:jc w:val="both"/>
        <w:rPr>
          <w:rFonts w:ascii="Montserrat" w:hAnsi="Montserrat" w:cstheme="majorHAnsi"/>
          <w:bCs/>
          <w:lang w:val="en-US"/>
        </w:rPr>
      </w:pPr>
    </w:p>
    <w:p w14:paraId="329A21AB" w14:textId="199B130B"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The investigation may involve you and other individuals providing written statements. Any investigation will be dealt with thoroughly, promptly and confidentially wherever possible. As set out, unless you consent, your manager will not reveal your identity (or any information that is likely to lead to your identification) to anyone unless this is permitted or required by law. </w:t>
      </w:r>
    </w:p>
    <w:p w14:paraId="06B8632B" w14:textId="77777777" w:rsidR="00CB4901" w:rsidRPr="00A342C2" w:rsidRDefault="00CB4901" w:rsidP="00A342C2">
      <w:pPr>
        <w:spacing w:line="240" w:lineRule="auto"/>
        <w:contextualSpacing/>
        <w:jc w:val="both"/>
        <w:rPr>
          <w:rFonts w:ascii="Montserrat" w:hAnsi="Montserrat" w:cstheme="majorHAnsi"/>
          <w:bCs/>
          <w:lang w:val="en-US"/>
        </w:rPr>
      </w:pPr>
    </w:p>
    <w:p w14:paraId="230FC913" w14:textId="132B3BA2"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Once the investigation is complete, your manager (or the person who carried out the investigation) will then report to the Whistleblower Contact Officer (or, where appropriate, </w:t>
      </w:r>
      <w:r w:rsidR="00DF7A21">
        <w:rPr>
          <w:rFonts w:ascii="Montserrat" w:hAnsi="Montserrat" w:cstheme="majorHAnsi"/>
          <w:bCs/>
          <w:lang w:val="en-US"/>
        </w:rPr>
        <w:t>t</w:t>
      </w:r>
      <w:r w:rsidR="00F23FCE">
        <w:rPr>
          <w:rFonts w:ascii="Montserrat" w:hAnsi="Montserrat" w:cstheme="majorHAnsi"/>
          <w:bCs/>
          <w:lang w:val="en-US"/>
        </w:rPr>
        <w:t>he Company</w:t>
      </w:r>
      <w:r w:rsidRPr="00A342C2">
        <w:rPr>
          <w:rFonts w:ascii="Montserrat" w:hAnsi="Montserrat" w:cstheme="majorHAnsi"/>
          <w:bCs/>
          <w:lang w:val="en-US"/>
        </w:rPr>
        <w:t xml:space="preserve">’s Chief </w:t>
      </w:r>
      <w:r w:rsidR="00DF7A21">
        <w:rPr>
          <w:rFonts w:ascii="Montserrat" w:hAnsi="Montserrat" w:cstheme="majorHAnsi"/>
          <w:bCs/>
          <w:lang w:val="en-US"/>
        </w:rPr>
        <w:t>Compliance</w:t>
      </w:r>
      <w:r w:rsidRPr="00A342C2">
        <w:rPr>
          <w:rFonts w:ascii="Montserrat" w:hAnsi="Montserrat" w:cstheme="majorHAnsi"/>
          <w:bCs/>
          <w:lang w:val="en-US"/>
        </w:rPr>
        <w:t xml:space="preserve"> Officer or his/her designee) who will take any necessary action, including reporting the matter to any appropriate regulatory body, if required. If wrongdoing is discovered as a result of any investigation, this conduct will be dealt with appropriately in accordance with </w:t>
      </w:r>
      <w:r w:rsidR="00DF7A21">
        <w:rPr>
          <w:rFonts w:ascii="Montserrat" w:hAnsi="Montserrat" w:cstheme="majorHAnsi"/>
          <w:bCs/>
          <w:lang w:val="en-US"/>
        </w:rPr>
        <w:t>t</w:t>
      </w:r>
      <w:r w:rsidR="00F23FCE">
        <w:rPr>
          <w:rFonts w:ascii="Montserrat" w:hAnsi="Montserrat" w:cstheme="majorHAnsi"/>
          <w:bCs/>
          <w:lang w:val="en-US"/>
        </w:rPr>
        <w:t>he Company</w:t>
      </w:r>
      <w:r w:rsidR="00DF7A21">
        <w:rPr>
          <w:rFonts w:ascii="Montserrat" w:hAnsi="Montserrat" w:cstheme="majorHAnsi"/>
          <w:bCs/>
          <w:lang w:val="en-US"/>
        </w:rPr>
        <w:t>’s</w:t>
      </w:r>
      <w:r w:rsidRPr="00A342C2">
        <w:rPr>
          <w:rFonts w:ascii="Montserrat" w:hAnsi="Montserrat" w:cstheme="majorHAnsi"/>
          <w:bCs/>
          <w:lang w:val="en-US"/>
        </w:rPr>
        <w:t xml:space="preserve"> policies and procedures, and legal requirements. </w:t>
      </w:r>
    </w:p>
    <w:p w14:paraId="49312372" w14:textId="77777777" w:rsidR="00EB79B0" w:rsidRPr="00A342C2" w:rsidRDefault="00EB79B0" w:rsidP="00A342C2">
      <w:pPr>
        <w:spacing w:line="240" w:lineRule="auto"/>
        <w:contextualSpacing/>
        <w:jc w:val="both"/>
        <w:rPr>
          <w:rFonts w:ascii="Montserrat" w:hAnsi="Montserrat" w:cstheme="majorHAnsi"/>
          <w:bCs/>
          <w:lang w:val="en-US"/>
        </w:rPr>
      </w:pPr>
    </w:p>
    <w:p w14:paraId="49E307F1" w14:textId="32EBCEBD"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At the conclusion of any investigation, if appropriate, you will be told the outcome of the investigation and may be told about action taken to resolve any issue identified. If no action is to be taken, an explanation may be given.</w:t>
      </w:r>
    </w:p>
    <w:p w14:paraId="1B66EE1F" w14:textId="77777777" w:rsidR="00F24F25" w:rsidRPr="00A342C2" w:rsidRDefault="00F24F25" w:rsidP="00A342C2">
      <w:pPr>
        <w:spacing w:line="240" w:lineRule="auto"/>
        <w:contextualSpacing/>
        <w:jc w:val="both"/>
        <w:rPr>
          <w:rFonts w:ascii="Montserrat" w:hAnsi="Montserrat" w:cstheme="majorHAnsi"/>
          <w:bCs/>
          <w:lang w:val="en-US"/>
        </w:rPr>
      </w:pPr>
    </w:p>
    <w:p w14:paraId="30D0FFF4" w14:textId="77777777" w:rsidR="00E31C37"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If you are concerned that your manager or the Whistleblower Contact Officer is involved in the wrongdoing, has failed to make a proper investigation or has failed to appropriately report the outcome of the investigation, you should inform the Chief </w:t>
      </w:r>
      <w:r w:rsidR="00E31C37">
        <w:rPr>
          <w:rFonts w:ascii="Montserrat" w:hAnsi="Montserrat" w:cstheme="majorHAnsi"/>
          <w:bCs/>
          <w:lang w:val="en-US"/>
        </w:rPr>
        <w:t>Compliance</w:t>
      </w:r>
      <w:r w:rsidRPr="00A342C2">
        <w:rPr>
          <w:rFonts w:ascii="Montserrat" w:hAnsi="Montserrat" w:cstheme="majorHAnsi"/>
          <w:bCs/>
          <w:lang w:val="en-US"/>
        </w:rPr>
        <w:t xml:space="preserve"> Officer or </w:t>
      </w:r>
      <w:r w:rsidR="00F23FCE">
        <w:rPr>
          <w:rFonts w:ascii="Montserrat" w:hAnsi="Montserrat" w:cstheme="majorHAnsi"/>
          <w:bCs/>
          <w:lang w:val="en-US"/>
        </w:rPr>
        <w:t>Company</w:t>
      </w:r>
      <w:r w:rsidRPr="00A342C2">
        <w:rPr>
          <w:rFonts w:ascii="Montserrat" w:hAnsi="Montserrat" w:cstheme="majorHAnsi"/>
          <w:bCs/>
          <w:lang w:val="en-US"/>
        </w:rPr>
        <w:t>’s S</w:t>
      </w:r>
      <w:r w:rsidR="00E31C37">
        <w:rPr>
          <w:rFonts w:ascii="Montserrat" w:hAnsi="Montserrat" w:cstheme="majorHAnsi"/>
          <w:bCs/>
          <w:lang w:val="en-US"/>
        </w:rPr>
        <w:t>/</w:t>
      </w:r>
      <w:r w:rsidRPr="00A342C2">
        <w:rPr>
          <w:rFonts w:ascii="Montserrat" w:hAnsi="Montserrat" w:cstheme="majorHAnsi"/>
          <w:bCs/>
          <w:lang w:val="en-US"/>
        </w:rPr>
        <w:t xml:space="preserve">VP </w:t>
      </w:r>
      <w:r w:rsidR="00E31C37">
        <w:rPr>
          <w:rFonts w:ascii="Montserrat" w:hAnsi="Montserrat" w:cstheme="majorHAnsi"/>
          <w:bCs/>
          <w:lang w:val="en-US"/>
        </w:rPr>
        <w:t xml:space="preserve">&amp; </w:t>
      </w:r>
      <w:r w:rsidRPr="00A342C2">
        <w:rPr>
          <w:rFonts w:ascii="Montserrat" w:hAnsi="Montserrat" w:cstheme="majorHAnsi"/>
          <w:bCs/>
          <w:lang w:val="en-US"/>
        </w:rPr>
        <w:t xml:space="preserve">Chief Human Resources Officer, or another member of </w:t>
      </w:r>
      <w:r w:rsidR="00E31C37">
        <w:rPr>
          <w:rFonts w:ascii="Montserrat" w:hAnsi="Montserrat" w:cstheme="majorHAnsi"/>
          <w:bCs/>
          <w:lang w:val="en-US"/>
        </w:rPr>
        <w:t>t</w:t>
      </w:r>
      <w:r w:rsidR="00F23FCE">
        <w:rPr>
          <w:rFonts w:ascii="Montserrat" w:hAnsi="Montserrat" w:cstheme="majorHAnsi"/>
          <w:bCs/>
          <w:lang w:val="en-US"/>
        </w:rPr>
        <w:t>he Company</w:t>
      </w:r>
      <w:r w:rsidRPr="00A342C2">
        <w:rPr>
          <w:rFonts w:ascii="Montserrat" w:hAnsi="Montserrat" w:cstheme="majorHAnsi"/>
          <w:bCs/>
          <w:lang w:val="en-US"/>
        </w:rPr>
        <w:t xml:space="preserve">’s Executive Leadership Team. </w:t>
      </w:r>
    </w:p>
    <w:p w14:paraId="2F7F7395" w14:textId="77777777" w:rsidR="00E31C37" w:rsidRDefault="00E31C37" w:rsidP="00A342C2">
      <w:pPr>
        <w:spacing w:line="240" w:lineRule="auto"/>
        <w:contextualSpacing/>
        <w:jc w:val="both"/>
        <w:rPr>
          <w:rFonts w:ascii="Montserrat" w:hAnsi="Montserrat" w:cstheme="majorHAnsi"/>
          <w:bCs/>
          <w:lang w:val="en-US"/>
        </w:rPr>
      </w:pPr>
    </w:p>
    <w:p w14:paraId="23C08A80" w14:textId="756087EB" w:rsidR="00A342C2" w:rsidRP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Any such approach will be subject to the protections in this procedure. You may also raise your concerns (either anonymously or not) through the </w:t>
      </w:r>
      <w:r w:rsidR="00F23FCE">
        <w:rPr>
          <w:rFonts w:ascii="Montserrat" w:hAnsi="Montserrat" w:cstheme="majorHAnsi"/>
          <w:bCs/>
          <w:lang w:val="en-US"/>
        </w:rPr>
        <w:t>Company</w:t>
      </w:r>
      <w:r w:rsidR="00F90BB1">
        <w:rPr>
          <w:rFonts w:ascii="Montserrat" w:hAnsi="Montserrat" w:cstheme="majorHAnsi"/>
          <w:bCs/>
          <w:lang w:val="en-US"/>
        </w:rPr>
        <w:t>’s</w:t>
      </w:r>
      <w:r w:rsidRPr="00A342C2">
        <w:rPr>
          <w:rFonts w:ascii="Montserrat" w:hAnsi="Montserrat" w:cstheme="majorHAnsi"/>
          <w:bCs/>
          <w:lang w:val="en-US"/>
        </w:rPr>
        <w:t xml:space="preserve"> reporting </w:t>
      </w:r>
      <w:r w:rsidR="00F90BB1">
        <w:rPr>
          <w:rFonts w:ascii="Montserrat" w:hAnsi="Montserrat" w:cstheme="majorHAnsi"/>
          <w:bCs/>
          <w:lang w:val="en-US"/>
        </w:rPr>
        <w:t xml:space="preserve">hotline </w:t>
      </w:r>
      <w:r w:rsidRPr="00A342C2">
        <w:rPr>
          <w:rFonts w:ascii="Montserrat" w:hAnsi="Montserrat" w:cstheme="majorHAnsi"/>
          <w:bCs/>
          <w:lang w:val="en-US"/>
        </w:rPr>
        <w:t>or by phone</w:t>
      </w:r>
      <w:r w:rsidR="00F90BB1">
        <w:rPr>
          <w:rFonts w:ascii="Montserrat" w:hAnsi="Montserrat" w:cstheme="majorHAnsi"/>
          <w:bCs/>
          <w:lang w:val="en-US"/>
        </w:rPr>
        <w:t xml:space="preserve">. </w:t>
      </w:r>
      <w:r w:rsidRPr="00A342C2">
        <w:rPr>
          <w:rFonts w:ascii="Montserrat" w:hAnsi="Montserrat" w:cstheme="majorHAnsi"/>
          <w:bCs/>
          <w:lang w:val="en-US"/>
        </w:rPr>
        <w:t xml:space="preserve"> </w:t>
      </w:r>
    </w:p>
    <w:p w14:paraId="2175EC46" w14:textId="77777777" w:rsidR="00F24F25" w:rsidRDefault="00F24F25" w:rsidP="00A342C2">
      <w:pPr>
        <w:spacing w:line="240" w:lineRule="auto"/>
        <w:contextualSpacing/>
        <w:jc w:val="both"/>
        <w:rPr>
          <w:rFonts w:ascii="Montserrat" w:hAnsi="Montserrat" w:cstheme="majorHAnsi"/>
          <w:bCs/>
          <w:lang w:val="en-US"/>
        </w:rPr>
      </w:pPr>
    </w:p>
    <w:p w14:paraId="4B94BBEC" w14:textId="7AF178FE" w:rsidR="00A342C2" w:rsidRPr="00A342C2" w:rsidRDefault="00A342C2" w:rsidP="006D6C99">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The aim of this </w:t>
      </w:r>
      <w:r w:rsidR="000D049E">
        <w:rPr>
          <w:rFonts w:ascii="Montserrat" w:hAnsi="Montserrat" w:cstheme="majorHAnsi"/>
          <w:bCs/>
          <w:lang w:val="en-US"/>
        </w:rPr>
        <w:t>Policy</w:t>
      </w:r>
      <w:r w:rsidRPr="00A342C2">
        <w:rPr>
          <w:rFonts w:ascii="Montserrat" w:hAnsi="Montserrat" w:cstheme="majorHAnsi"/>
          <w:bCs/>
          <w:lang w:val="en-US"/>
        </w:rPr>
        <w:t xml:space="preserve"> is to provide an internal mechanism for reporting, investigating and remedying any wrongdoing. You are protected from any detriment if you raise a concern in accordance with this procedure. </w:t>
      </w:r>
    </w:p>
    <w:p w14:paraId="669CDDAB" w14:textId="77777777" w:rsidR="006D6C99" w:rsidRDefault="006D6C99" w:rsidP="00A342C2">
      <w:pPr>
        <w:spacing w:line="240" w:lineRule="auto"/>
        <w:contextualSpacing/>
        <w:jc w:val="both"/>
        <w:rPr>
          <w:rFonts w:ascii="Montserrat" w:hAnsi="Montserrat" w:cstheme="majorHAnsi"/>
          <w:bCs/>
          <w:lang w:val="en-US"/>
        </w:rPr>
      </w:pPr>
    </w:p>
    <w:p w14:paraId="4F0935C1" w14:textId="0E864B58" w:rsidR="00A342C2" w:rsidRP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Emergency disclosure</w:t>
      </w:r>
      <w:r w:rsidR="00694C24">
        <w:rPr>
          <w:rFonts w:ascii="Montserrat" w:hAnsi="Montserrat" w:cstheme="majorHAnsi"/>
          <w:bCs/>
          <w:lang w:val="en-US"/>
        </w:rPr>
        <w:t xml:space="preserve"> i</w:t>
      </w:r>
      <w:r w:rsidRPr="00A342C2">
        <w:rPr>
          <w:rFonts w:ascii="Montserrat" w:hAnsi="Montserrat" w:cstheme="majorHAnsi"/>
          <w:bCs/>
          <w:lang w:val="en-US"/>
        </w:rPr>
        <w:t>f:</w:t>
      </w:r>
    </w:p>
    <w:p w14:paraId="2F601D5B" w14:textId="3E1C4C85" w:rsidR="00A342C2" w:rsidRPr="004518DF" w:rsidRDefault="00A342C2" w:rsidP="004518DF">
      <w:pPr>
        <w:pStyle w:val="ab"/>
        <w:numPr>
          <w:ilvl w:val="0"/>
          <w:numId w:val="7"/>
        </w:numPr>
        <w:spacing w:line="240" w:lineRule="auto"/>
        <w:jc w:val="both"/>
        <w:rPr>
          <w:rFonts w:ascii="Montserrat" w:hAnsi="Montserrat" w:cstheme="majorHAnsi"/>
          <w:bCs/>
          <w:lang w:val="en-US"/>
        </w:rPr>
      </w:pPr>
      <w:r w:rsidRPr="004518DF">
        <w:rPr>
          <w:rFonts w:ascii="Montserrat" w:hAnsi="Montserrat" w:cstheme="majorHAnsi"/>
          <w:bCs/>
          <w:lang w:val="en-US"/>
        </w:rPr>
        <w:t>you have previously raised concerns internally or externally;</w:t>
      </w:r>
    </w:p>
    <w:p w14:paraId="20E4EBD8" w14:textId="77777777" w:rsidR="008B1972" w:rsidRDefault="00A342C2" w:rsidP="008B1972">
      <w:pPr>
        <w:pStyle w:val="ab"/>
        <w:numPr>
          <w:ilvl w:val="0"/>
          <w:numId w:val="7"/>
        </w:numPr>
        <w:spacing w:line="240" w:lineRule="auto"/>
        <w:jc w:val="both"/>
        <w:rPr>
          <w:rFonts w:ascii="Montserrat" w:hAnsi="Montserrat" w:cstheme="majorHAnsi"/>
          <w:bCs/>
          <w:lang w:val="en-US"/>
        </w:rPr>
      </w:pPr>
      <w:r w:rsidRPr="008B1972">
        <w:rPr>
          <w:rFonts w:ascii="Montserrat" w:hAnsi="Montserrat" w:cstheme="majorHAnsi"/>
          <w:bCs/>
          <w:lang w:val="en-US"/>
        </w:rPr>
        <w:t>and a reasonable period of time has passed since you initially raised concerns and you have</w:t>
      </w:r>
      <w:r w:rsidR="004518DF" w:rsidRPr="008B1972">
        <w:rPr>
          <w:rFonts w:ascii="Montserrat" w:hAnsi="Montserrat" w:cstheme="majorHAnsi"/>
          <w:bCs/>
          <w:lang w:val="en-US"/>
        </w:rPr>
        <w:t xml:space="preserve"> </w:t>
      </w:r>
      <w:r w:rsidRPr="008B1972">
        <w:rPr>
          <w:rFonts w:ascii="Montserrat" w:hAnsi="Montserrat" w:cstheme="majorHAnsi"/>
          <w:bCs/>
          <w:lang w:val="en-US"/>
        </w:rPr>
        <w:t>reasonable grounds to believe that there is an imminent risk of serious harm or danger to public</w:t>
      </w:r>
      <w:r w:rsidR="004518DF" w:rsidRPr="008B1972">
        <w:rPr>
          <w:rFonts w:ascii="Montserrat" w:hAnsi="Montserrat" w:cstheme="majorHAnsi"/>
          <w:bCs/>
          <w:lang w:val="en-US"/>
        </w:rPr>
        <w:t xml:space="preserve"> </w:t>
      </w:r>
      <w:r w:rsidRPr="008B1972">
        <w:rPr>
          <w:rFonts w:ascii="Montserrat" w:hAnsi="Montserrat" w:cstheme="majorHAnsi"/>
          <w:bCs/>
          <w:lang w:val="en-US"/>
        </w:rPr>
        <w:t>health and safety if the information is not acted on immediately,</w:t>
      </w:r>
      <w:r w:rsidR="004518DF" w:rsidRPr="008B1972">
        <w:rPr>
          <w:rFonts w:ascii="Montserrat" w:hAnsi="Montserrat" w:cstheme="majorHAnsi"/>
          <w:bCs/>
          <w:lang w:val="en-US"/>
        </w:rPr>
        <w:t xml:space="preserve"> </w:t>
      </w:r>
    </w:p>
    <w:p w14:paraId="0AC21F91" w14:textId="0FA3FF01" w:rsidR="008B1972" w:rsidRDefault="00A342C2" w:rsidP="00494379">
      <w:pPr>
        <w:spacing w:line="240" w:lineRule="auto"/>
        <w:contextualSpacing/>
        <w:jc w:val="both"/>
        <w:rPr>
          <w:rFonts w:ascii="Montserrat" w:hAnsi="Montserrat" w:cstheme="majorHAnsi"/>
          <w:bCs/>
          <w:lang w:val="en-US"/>
        </w:rPr>
      </w:pPr>
      <w:r w:rsidRPr="008B1972">
        <w:rPr>
          <w:rFonts w:ascii="Montserrat" w:hAnsi="Montserrat" w:cstheme="majorHAnsi"/>
          <w:bCs/>
          <w:lang w:val="en-US"/>
        </w:rPr>
        <w:lastRenderedPageBreak/>
        <w:t xml:space="preserve">then you may be permitted to make an emergency </w:t>
      </w:r>
      <w:r w:rsidR="00D27036" w:rsidRPr="008B1972">
        <w:rPr>
          <w:rFonts w:ascii="Montserrat" w:hAnsi="Montserrat" w:cstheme="majorHAnsi"/>
          <w:bCs/>
          <w:lang w:val="en-US"/>
        </w:rPr>
        <w:t xml:space="preserve">external </w:t>
      </w:r>
      <w:r w:rsidRPr="008B1972">
        <w:rPr>
          <w:rFonts w:ascii="Montserrat" w:hAnsi="Montserrat" w:cstheme="majorHAnsi"/>
          <w:bCs/>
          <w:lang w:val="en-US"/>
        </w:rPr>
        <w:t>disclosure. We strongly encourage you to seek advice before reporting a concern in this manner</w:t>
      </w:r>
      <w:r w:rsidR="008B1972" w:rsidRPr="008B1972">
        <w:rPr>
          <w:rFonts w:ascii="Montserrat" w:hAnsi="Montserrat" w:cstheme="majorHAnsi"/>
          <w:bCs/>
          <w:lang w:val="en-US"/>
        </w:rPr>
        <w:t xml:space="preserve"> </w:t>
      </w:r>
      <w:r w:rsidR="008B1972">
        <w:rPr>
          <w:rFonts w:ascii="Montserrat" w:hAnsi="Montserrat" w:cstheme="majorHAnsi"/>
          <w:bCs/>
          <w:lang w:val="en-US"/>
        </w:rPr>
        <w:t xml:space="preserve">and </w:t>
      </w:r>
      <w:r w:rsidR="008B1972" w:rsidRPr="008B1972">
        <w:rPr>
          <w:rFonts w:ascii="Montserrat" w:hAnsi="Montserrat" w:cstheme="majorHAnsi"/>
          <w:bCs/>
          <w:lang w:val="en-US"/>
        </w:rPr>
        <w:t>to an external party.</w:t>
      </w:r>
    </w:p>
    <w:p w14:paraId="217A8C21" w14:textId="77777777" w:rsidR="00494379" w:rsidRPr="008B1972" w:rsidRDefault="00494379" w:rsidP="00494379">
      <w:pPr>
        <w:spacing w:line="240" w:lineRule="auto"/>
        <w:contextualSpacing/>
        <w:jc w:val="both"/>
        <w:rPr>
          <w:rFonts w:ascii="Montserrat" w:hAnsi="Montserrat" w:cstheme="majorHAnsi"/>
          <w:bCs/>
          <w:lang w:val="en-US"/>
        </w:rPr>
      </w:pPr>
    </w:p>
    <w:p w14:paraId="1845036F" w14:textId="7DF56975" w:rsidR="00A342C2" w:rsidRPr="00EF17F6" w:rsidRDefault="00A342C2" w:rsidP="00494379">
      <w:pPr>
        <w:spacing w:line="240" w:lineRule="auto"/>
        <w:contextualSpacing/>
        <w:jc w:val="both"/>
        <w:rPr>
          <w:rFonts w:ascii="Montserrat" w:hAnsi="Montserrat" w:cstheme="majorHAnsi"/>
          <w:bCs/>
          <w:lang w:val="en-US"/>
        </w:rPr>
      </w:pPr>
      <w:r w:rsidRPr="00EF17F6">
        <w:rPr>
          <w:rFonts w:ascii="Montserrat" w:hAnsi="Montserrat" w:cstheme="majorHAnsi"/>
          <w:bCs/>
          <w:lang w:val="en-US"/>
        </w:rPr>
        <w:t>C</w:t>
      </w:r>
      <w:r w:rsidR="001373C9" w:rsidRPr="00EF17F6">
        <w:rPr>
          <w:rFonts w:ascii="Montserrat" w:hAnsi="Montserrat" w:cstheme="majorHAnsi"/>
          <w:bCs/>
          <w:lang w:val="en-US"/>
        </w:rPr>
        <w:t>ONFIDENTIALITY and ANONYMITY</w:t>
      </w:r>
    </w:p>
    <w:p w14:paraId="723A6620" w14:textId="77777777" w:rsidR="001373C9" w:rsidRPr="00A342C2" w:rsidRDefault="001373C9" w:rsidP="00A342C2">
      <w:pPr>
        <w:spacing w:line="240" w:lineRule="auto"/>
        <w:contextualSpacing/>
        <w:jc w:val="both"/>
        <w:rPr>
          <w:rFonts w:ascii="Montserrat" w:hAnsi="Montserrat" w:cstheme="majorHAnsi"/>
          <w:bCs/>
          <w:lang w:val="en-US"/>
        </w:rPr>
      </w:pPr>
    </w:p>
    <w:p w14:paraId="7CE16A7A" w14:textId="40382724"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We hope that you will feel able to voice concerns openly under this </w:t>
      </w:r>
      <w:r w:rsidR="000D049E">
        <w:rPr>
          <w:rFonts w:ascii="Montserrat" w:hAnsi="Montserrat" w:cstheme="majorHAnsi"/>
          <w:bCs/>
          <w:lang w:val="en-US"/>
        </w:rPr>
        <w:t>Policy</w:t>
      </w:r>
      <w:r w:rsidRPr="00A342C2">
        <w:rPr>
          <w:rFonts w:ascii="Montserrat" w:hAnsi="Montserrat" w:cstheme="majorHAnsi"/>
          <w:bCs/>
          <w:lang w:val="en-US"/>
        </w:rPr>
        <w:t>. However, you may also raise your concerns confidentially or anonymously. Unless you provide your consent, the person to whom you raise your concerns will only disclose your identity (or any information that is likely to lead to your identification).</w:t>
      </w:r>
      <w:r w:rsidR="00D27036">
        <w:rPr>
          <w:rFonts w:ascii="Montserrat" w:hAnsi="Montserrat" w:cstheme="majorHAnsi"/>
          <w:bCs/>
          <w:lang w:val="en-US"/>
        </w:rPr>
        <w:t xml:space="preserve"> </w:t>
      </w:r>
    </w:p>
    <w:p w14:paraId="36D09590" w14:textId="77777777" w:rsidR="00D27036" w:rsidRPr="00A342C2" w:rsidRDefault="00D27036" w:rsidP="00A342C2">
      <w:pPr>
        <w:spacing w:line="240" w:lineRule="auto"/>
        <w:contextualSpacing/>
        <w:jc w:val="both"/>
        <w:rPr>
          <w:rFonts w:ascii="Montserrat" w:hAnsi="Montserrat" w:cstheme="majorHAnsi"/>
          <w:bCs/>
          <w:lang w:val="en-US"/>
        </w:rPr>
      </w:pPr>
    </w:p>
    <w:p w14:paraId="442CCEBE" w14:textId="3CBA87ED"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If you raise your concerns anonymously, or you do not consent to your identity being disclosed, it may be more difficult or impossible for </w:t>
      </w:r>
      <w:r w:rsidR="0014492C">
        <w:rPr>
          <w:rFonts w:ascii="Montserrat" w:hAnsi="Montserrat" w:cstheme="majorHAnsi"/>
          <w:bCs/>
          <w:lang w:val="en-US"/>
        </w:rPr>
        <w:t>t</w:t>
      </w:r>
      <w:r w:rsidR="00F23FCE">
        <w:rPr>
          <w:rFonts w:ascii="Montserrat" w:hAnsi="Montserrat" w:cstheme="majorHAnsi"/>
          <w:bCs/>
          <w:lang w:val="en-US"/>
        </w:rPr>
        <w:t>he Company</w:t>
      </w:r>
      <w:r w:rsidRPr="00A342C2">
        <w:rPr>
          <w:rFonts w:ascii="Montserrat" w:hAnsi="Montserrat" w:cstheme="majorHAnsi"/>
          <w:bCs/>
          <w:lang w:val="en-US"/>
        </w:rPr>
        <w:t xml:space="preserve"> to properly investigate and take action in relation to your concerns. Further, in some cases, information that you provide (other than your identity) may reveal your identity. The person with whom you raise your concerns may need to reveal this information to others in order to investigate your concerns. </w:t>
      </w:r>
    </w:p>
    <w:p w14:paraId="54C1BDA4" w14:textId="77777777" w:rsidR="00D27036" w:rsidRPr="00A342C2" w:rsidRDefault="00D27036" w:rsidP="00A342C2">
      <w:pPr>
        <w:spacing w:line="240" w:lineRule="auto"/>
        <w:contextualSpacing/>
        <w:jc w:val="both"/>
        <w:rPr>
          <w:rFonts w:ascii="Montserrat" w:hAnsi="Montserrat" w:cstheme="majorHAnsi"/>
          <w:bCs/>
          <w:lang w:val="en-US"/>
        </w:rPr>
      </w:pPr>
    </w:p>
    <w:p w14:paraId="3ECAAF50" w14:textId="26B44203"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If you are concerned about possible reprisals if your identity is revealed, you should contact the Whistleblower Contact Officer or the Chief </w:t>
      </w:r>
      <w:r w:rsidR="00FA54C6">
        <w:rPr>
          <w:rFonts w:ascii="Montserrat" w:hAnsi="Montserrat" w:cstheme="majorHAnsi"/>
          <w:bCs/>
          <w:lang w:val="en-US"/>
        </w:rPr>
        <w:t>Compliance</w:t>
      </w:r>
      <w:r w:rsidRPr="00A342C2">
        <w:rPr>
          <w:rFonts w:ascii="Montserrat" w:hAnsi="Montserrat" w:cstheme="majorHAnsi"/>
          <w:bCs/>
          <w:lang w:val="en-US"/>
        </w:rPr>
        <w:t xml:space="preserve"> Officer and appropriate measures can then be taken to protect you. As noted below, you have protections under this procedure and the law.</w:t>
      </w:r>
      <w:r w:rsidR="00D27036">
        <w:rPr>
          <w:rFonts w:ascii="Montserrat" w:hAnsi="Montserrat" w:cstheme="majorHAnsi"/>
          <w:bCs/>
          <w:lang w:val="en-US"/>
        </w:rPr>
        <w:t xml:space="preserve"> </w:t>
      </w:r>
    </w:p>
    <w:p w14:paraId="01124FD1" w14:textId="77777777" w:rsidR="00D27036" w:rsidRPr="00A342C2" w:rsidRDefault="00D27036" w:rsidP="00A342C2">
      <w:pPr>
        <w:spacing w:line="240" w:lineRule="auto"/>
        <w:contextualSpacing/>
        <w:jc w:val="both"/>
        <w:rPr>
          <w:rFonts w:ascii="Montserrat" w:hAnsi="Montserrat" w:cstheme="majorHAnsi"/>
          <w:bCs/>
          <w:lang w:val="en-US"/>
        </w:rPr>
      </w:pPr>
    </w:p>
    <w:p w14:paraId="67993A6F" w14:textId="77777777" w:rsidR="00A2679C"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Participants in the investigation procedure are required to keep confidential all relevant information, and electronic recordings of any investigation meetings are not permitted unless all those attending agree.</w:t>
      </w:r>
      <w:r w:rsidR="00C828F7">
        <w:rPr>
          <w:rFonts w:ascii="Montserrat" w:hAnsi="Montserrat" w:cstheme="majorHAnsi"/>
          <w:bCs/>
          <w:lang w:val="en-US"/>
        </w:rPr>
        <w:t xml:space="preserve"> </w:t>
      </w:r>
    </w:p>
    <w:p w14:paraId="1351876C" w14:textId="77777777" w:rsidR="00A2679C" w:rsidRDefault="00A2679C" w:rsidP="00A342C2">
      <w:pPr>
        <w:spacing w:line="240" w:lineRule="auto"/>
        <w:contextualSpacing/>
        <w:jc w:val="both"/>
        <w:rPr>
          <w:rFonts w:ascii="Montserrat" w:hAnsi="Montserrat" w:cstheme="majorHAnsi"/>
          <w:bCs/>
          <w:lang w:val="en-US"/>
        </w:rPr>
      </w:pPr>
    </w:p>
    <w:p w14:paraId="6B1799D8" w14:textId="489DF1A7"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Any </w:t>
      </w:r>
      <w:r w:rsidR="00F23FCE">
        <w:rPr>
          <w:rFonts w:ascii="Montserrat" w:hAnsi="Montserrat" w:cstheme="majorHAnsi"/>
          <w:bCs/>
          <w:lang w:val="en-US"/>
        </w:rPr>
        <w:t>Company</w:t>
      </w:r>
      <w:r w:rsidR="00A2679C">
        <w:rPr>
          <w:rFonts w:ascii="Montserrat" w:hAnsi="Montserrat" w:cstheme="majorHAnsi"/>
          <w:bCs/>
          <w:lang w:val="en-US"/>
        </w:rPr>
        <w:t>’s</w:t>
      </w:r>
      <w:r w:rsidRPr="00A342C2">
        <w:rPr>
          <w:rFonts w:ascii="Montserrat" w:hAnsi="Montserrat" w:cstheme="majorHAnsi"/>
          <w:bCs/>
          <w:lang w:val="en-US"/>
        </w:rPr>
        <w:t xml:space="preserve"> Representative who fails to comply with their confidentiality obligations under this procedure will be dealt with in accordance with </w:t>
      </w:r>
      <w:r w:rsidR="00B63993">
        <w:rPr>
          <w:rFonts w:ascii="Montserrat" w:hAnsi="Montserrat" w:cstheme="majorHAnsi"/>
          <w:bCs/>
          <w:lang w:val="en-US"/>
        </w:rPr>
        <w:t>t</w:t>
      </w:r>
      <w:r w:rsidR="00F23FCE">
        <w:rPr>
          <w:rFonts w:ascii="Montserrat" w:hAnsi="Montserrat" w:cstheme="majorHAnsi"/>
          <w:bCs/>
          <w:lang w:val="en-US"/>
        </w:rPr>
        <w:t>he Company</w:t>
      </w:r>
      <w:r w:rsidR="00B63993">
        <w:rPr>
          <w:rFonts w:ascii="Montserrat" w:hAnsi="Montserrat" w:cstheme="majorHAnsi"/>
          <w:bCs/>
          <w:lang w:val="en-US"/>
        </w:rPr>
        <w:t>’s</w:t>
      </w:r>
      <w:r w:rsidRPr="00A342C2">
        <w:rPr>
          <w:rFonts w:ascii="Montserrat" w:hAnsi="Montserrat" w:cstheme="majorHAnsi"/>
          <w:bCs/>
          <w:lang w:val="en-US"/>
        </w:rPr>
        <w:t xml:space="preserve"> </w:t>
      </w:r>
      <w:r w:rsidR="000D049E">
        <w:rPr>
          <w:rFonts w:ascii="Montserrat" w:hAnsi="Montserrat" w:cstheme="majorHAnsi"/>
          <w:bCs/>
          <w:lang w:val="en-US"/>
        </w:rPr>
        <w:t>Policy</w:t>
      </w:r>
      <w:r w:rsidRPr="00A342C2">
        <w:rPr>
          <w:rFonts w:ascii="Montserrat" w:hAnsi="Montserrat" w:cstheme="majorHAnsi"/>
          <w:bCs/>
          <w:lang w:val="en-US"/>
        </w:rPr>
        <w:t xml:space="preserve">, including </w:t>
      </w:r>
      <w:r w:rsidR="00B63993">
        <w:rPr>
          <w:rFonts w:ascii="Montserrat" w:hAnsi="Montserrat" w:cstheme="majorHAnsi"/>
          <w:bCs/>
          <w:lang w:val="en-US"/>
        </w:rPr>
        <w:t>t</w:t>
      </w:r>
      <w:r w:rsidR="00F23FCE">
        <w:rPr>
          <w:rFonts w:ascii="Montserrat" w:hAnsi="Montserrat" w:cstheme="majorHAnsi"/>
          <w:bCs/>
          <w:lang w:val="en-US"/>
        </w:rPr>
        <w:t>he Company</w:t>
      </w:r>
      <w:r w:rsidRPr="00A342C2">
        <w:rPr>
          <w:rFonts w:ascii="Montserrat" w:hAnsi="Montserrat" w:cstheme="majorHAnsi"/>
          <w:bCs/>
          <w:lang w:val="en-US"/>
        </w:rPr>
        <w:t xml:space="preserve">’s Code of Conduct and Ethics. There are also obligations of confidentiality under the law, a breach of which may lead to prosecution or civil penalties. </w:t>
      </w:r>
    </w:p>
    <w:p w14:paraId="64356A7D" w14:textId="77777777" w:rsidR="00C828F7" w:rsidRPr="00A342C2" w:rsidRDefault="00C828F7" w:rsidP="00A342C2">
      <w:pPr>
        <w:spacing w:line="240" w:lineRule="auto"/>
        <w:contextualSpacing/>
        <w:jc w:val="both"/>
        <w:rPr>
          <w:rFonts w:ascii="Montserrat" w:hAnsi="Montserrat" w:cstheme="majorHAnsi"/>
          <w:bCs/>
          <w:lang w:val="en-US"/>
        </w:rPr>
      </w:pPr>
    </w:p>
    <w:p w14:paraId="0375D81A" w14:textId="1E82C834" w:rsidR="00A342C2" w:rsidRDefault="00C8383A" w:rsidP="00A342C2">
      <w:pPr>
        <w:spacing w:line="240" w:lineRule="auto"/>
        <w:contextualSpacing/>
        <w:jc w:val="both"/>
        <w:rPr>
          <w:rFonts w:ascii="Montserrat" w:hAnsi="Montserrat" w:cstheme="majorHAnsi"/>
          <w:bCs/>
          <w:lang w:val="en-US"/>
        </w:rPr>
      </w:pPr>
      <w:r>
        <w:rPr>
          <w:rFonts w:ascii="Montserrat" w:hAnsi="Montserrat" w:cstheme="majorHAnsi"/>
          <w:bCs/>
          <w:lang w:val="en-US"/>
        </w:rPr>
        <w:t>PROTECTION and SUPPORT</w:t>
      </w:r>
    </w:p>
    <w:p w14:paraId="41218F23" w14:textId="77777777" w:rsidR="001373C9" w:rsidRPr="001373C9" w:rsidRDefault="001373C9" w:rsidP="00A342C2">
      <w:pPr>
        <w:spacing w:line="240" w:lineRule="auto"/>
        <w:contextualSpacing/>
        <w:jc w:val="both"/>
        <w:rPr>
          <w:rFonts w:ascii="Montserrat" w:hAnsi="Montserrat" w:cstheme="majorHAnsi"/>
          <w:bCs/>
          <w:lang w:val="en-US"/>
        </w:rPr>
      </w:pPr>
    </w:p>
    <w:p w14:paraId="25307D3C" w14:textId="0409578B"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You may be worried about possible repercussions of whistleblowing. We aim to encourage openness and will support any </w:t>
      </w:r>
      <w:r w:rsidR="00F23FCE">
        <w:rPr>
          <w:rFonts w:ascii="Montserrat" w:hAnsi="Montserrat" w:cstheme="majorHAnsi"/>
          <w:bCs/>
          <w:lang w:val="en-US"/>
        </w:rPr>
        <w:t>Company</w:t>
      </w:r>
      <w:r w:rsidR="00FA09BE">
        <w:rPr>
          <w:rFonts w:ascii="Montserrat" w:hAnsi="Montserrat" w:cstheme="majorHAnsi"/>
          <w:bCs/>
          <w:lang w:val="en-US"/>
        </w:rPr>
        <w:t>’s</w:t>
      </w:r>
      <w:r w:rsidRPr="00A342C2">
        <w:rPr>
          <w:rFonts w:ascii="Montserrat" w:hAnsi="Montserrat" w:cstheme="majorHAnsi"/>
          <w:bCs/>
          <w:lang w:val="en-US"/>
        </w:rPr>
        <w:t xml:space="preserve"> Representatives who raise concerns under this procedure, even if they turn out to be mistaken.</w:t>
      </w:r>
    </w:p>
    <w:p w14:paraId="09F6AF39" w14:textId="77777777" w:rsidR="00C828F7" w:rsidRPr="00A342C2" w:rsidRDefault="00C828F7" w:rsidP="00A342C2">
      <w:pPr>
        <w:spacing w:line="240" w:lineRule="auto"/>
        <w:contextualSpacing/>
        <w:jc w:val="both"/>
        <w:rPr>
          <w:rFonts w:ascii="Montserrat" w:hAnsi="Montserrat" w:cstheme="majorHAnsi"/>
          <w:bCs/>
          <w:lang w:val="en-US"/>
        </w:rPr>
      </w:pPr>
    </w:p>
    <w:p w14:paraId="6F098509" w14:textId="10DDAD98"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You will not suffer any detriment as a result of raising a genuine concern. If you believe that you have suffered any such treatment, you should inform your manager or the Whistleblower Contact Officer. </w:t>
      </w:r>
    </w:p>
    <w:p w14:paraId="23596947" w14:textId="77777777" w:rsidR="00681954" w:rsidRPr="00A342C2" w:rsidRDefault="00681954" w:rsidP="00A342C2">
      <w:pPr>
        <w:spacing w:line="240" w:lineRule="auto"/>
        <w:contextualSpacing/>
        <w:jc w:val="both"/>
        <w:rPr>
          <w:rFonts w:ascii="Montserrat" w:hAnsi="Montserrat" w:cstheme="majorHAnsi"/>
          <w:bCs/>
          <w:lang w:val="en-US"/>
        </w:rPr>
      </w:pPr>
    </w:p>
    <w:p w14:paraId="5B419E1B" w14:textId="28E251AF" w:rsidR="00A342C2" w:rsidRPr="001373C9" w:rsidRDefault="00231E0D" w:rsidP="00A342C2">
      <w:pPr>
        <w:spacing w:line="240" w:lineRule="auto"/>
        <w:contextualSpacing/>
        <w:jc w:val="both"/>
        <w:rPr>
          <w:rFonts w:ascii="Montserrat" w:hAnsi="Montserrat" w:cstheme="majorHAnsi"/>
          <w:bCs/>
          <w:lang w:val="en-US"/>
        </w:rPr>
      </w:pPr>
      <w:r>
        <w:rPr>
          <w:rFonts w:ascii="Montserrat" w:hAnsi="Montserrat" w:cstheme="majorHAnsi"/>
          <w:bCs/>
          <w:lang w:val="en-US"/>
        </w:rPr>
        <w:t>LEGAL PROTECTION</w:t>
      </w:r>
    </w:p>
    <w:p w14:paraId="38935664" w14:textId="77777777" w:rsidR="001373C9" w:rsidRPr="001373C9" w:rsidRDefault="001373C9" w:rsidP="00A342C2">
      <w:pPr>
        <w:spacing w:line="240" w:lineRule="auto"/>
        <w:contextualSpacing/>
        <w:jc w:val="both"/>
        <w:rPr>
          <w:rFonts w:ascii="Montserrat" w:hAnsi="Montserrat" w:cstheme="majorHAnsi"/>
          <w:bCs/>
          <w:u w:val="single"/>
          <w:lang w:val="en-US"/>
        </w:rPr>
      </w:pPr>
    </w:p>
    <w:p w14:paraId="697DE5D9" w14:textId="0F680D55" w:rsidR="00A342C2" w:rsidRDefault="00A342C2" w:rsidP="00A342C2">
      <w:pPr>
        <w:spacing w:line="240" w:lineRule="auto"/>
        <w:contextualSpacing/>
        <w:jc w:val="both"/>
        <w:rPr>
          <w:rFonts w:ascii="Montserrat" w:hAnsi="Montserrat" w:cstheme="majorHAnsi"/>
          <w:bCs/>
          <w:lang w:val="en-US"/>
        </w:rPr>
      </w:pPr>
      <w:r w:rsidRPr="00A342C2">
        <w:rPr>
          <w:rFonts w:ascii="Montserrat" w:hAnsi="Montserrat" w:cstheme="majorHAnsi"/>
          <w:bCs/>
          <w:lang w:val="en-US"/>
        </w:rPr>
        <w:t xml:space="preserve">You may also have protections under </w:t>
      </w:r>
      <w:r w:rsidR="00A86CD4">
        <w:rPr>
          <w:rFonts w:ascii="Montserrat" w:hAnsi="Montserrat" w:cstheme="majorHAnsi"/>
          <w:bCs/>
          <w:lang w:val="en-US"/>
        </w:rPr>
        <w:t>local</w:t>
      </w:r>
      <w:r w:rsidRPr="00A342C2">
        <w:rPr>
          <w:rFonts w:ascii="Montserrat" w:hAnsi="Montserrat" w:cstheme="majorHAnsi"/>
          <w:bCs/>
          <w:lang w:val="en-US"/>
        </w:rPr>
        <w:t xml:space="preserve"> law</w:t>
      </w:r>
      <w:r w:rsidR="00A86CD4">
        <w:rPr>
          <w:rFonts w:ascii="Montserrat" w:hAnsi="Montserrat" w:cstheme="majorHAnsi"/>
          <w:bCs/>
          <w:lang w:val="en-US"/>
        </w:rPr>
        <w:t>s</w:t>
      </w:r>
      <w:r w:rsidRPr="00A342C2">
        <w:rPr>
          <w:rFonts w:ascii="Montserrat" w:hAnsi="Montserrat" w:cstheme="majorHAnsi"/>
          <w:bCs/>
          <w:lang w:val="en-US"/>
        </w:rPr>
        <w:t xml:space="preserve">. </w:t>
      </w:r>
      <w:r w:rsidR="00F23FCE">
        <w:rPr>
          <w:rFonts w:ascii="Montserrat" w:hAnsi="Montserrat" w:cstheme="majorHAnsi"/>
          <w:bCs/>
          <w:lang w:val="en-US"/>
        </w:rPr>
        <w:t>The Company</w:t>
      </w:r>
      <w:r w:rsidR="00A86CD4">
        <w:rPr>
          <w:rFonts w:ascii="Montserrat" w:hAnsi="Montserrat" w:cstheme="majorHAnsi"/>
          <w:bCs/>
          <w:lang w:val="en-US"/>
        </w:rPr>
        <w:t>’s</w:t>
      </w:r>
      <w:r w:rsidRPr="00A342C2">
        <w:rPr>
          <w:rFonts w:ascii="Montserrat" w:hAnsi="Montserrat" w:cstheme="majorHAnsi"/>
          <w:bCs/>
          <w:lang w:val="en-US"/>
        </w:rPr>
        <w:t xml:space="preserve"> Representatives have protections against civil, criminal or administrative liability for making a disclosure covered. In some cases, you may also have protections under other laws. These protections are in addition to your protections under this procedure. </w:t>
      </w:r>
    </w:p>
    <w:p w14:paraId="173B1D26" w14:textId="77777777" w:rsidR="00681954" w:rsidRPr="00A342C2" w:rsidRDefault="00681954" w:rsidP="00A342C2">
      <w:pPr>
        <w:spacing w:line="240" w:lineRule="auto"/>
        <w:contextualSpacing/>
        <w:jc w:val="both"/>
        <w:rPr>
          <w:rFonts w:ascii="Montserrat" w:hAnsi="Montserrat" w:cstheme="majorHAnsi"/>
          <w:bCs/>
          <w:lang w:val="en-US"/>
        </w:rPr>
      </w:pPr>
    </w:p>
    <w:sectPr w:rsidR="00681954" w:rsidRPr="00A342C2">
      <w:footerReference w:type="default" r:id="rId8"/>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9155" w14:textId="77777777" w:rsidR="00851C74" w:rsidRDefault="00851C74">
      <w:pPr>
        <w:spacing w:after="0" w:line="240" w:lineRule="auto"/>
      </w:pPr>
      <w:r>
        <w:separator/>
      </w:r>
    </w:p>
  </w:endnote>
  <w:endnote w:type="continuationSeparator" w:id="0">
    <w:p w14:paraId="5EDBCC20" w14:textId="77777777" w:rsidR="00851C74" w:rsidRDefault="0085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59312"/>
      <w:docPartObj>
        <w:docPartGallery w:val="Page Numbers (Bottom of Page)"/>
        <w:docPartUnique/>
      </w:docPartObj>
    </w:sdtPr>
    <w:sdtEndPr/>
    <w:sdtContent>
      <w:p w14:paraId="50CD0CB4" w14:textId="77777777" w:rsidR="00BB40F0" w:rsidRDefault="00685EAC">
        <w:pPr>
          <w:pStyle w:val="a7"/>
          <w:jc w:val="right"/>
        </w:pPr>
        <w:r>
          <w:fldChar w:fldCharType="begin"/>
        </w:r>
        <w:r>
          <w:instrText xml:space="preserve"> PAGE </w:instrText>
        </w:r>
        <w:r>
          <w:fldChar w:fldCharType="separate"/>
        </w:r>
        <w:r>
          <w:t>2</w:t>
        </w:r>
        <w:r>
          <w:fldChar w:fldCharType="end"/>
        </w:r>
      </w:p>
    </w:sdtContent>
  </w:sdt>
  <w:p w14:paraId="656D3226" w14:textId="77777777" w:rsidR="00BB40F0" w:rsidRDefault="00BB4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FB37" w14:textId="77777777" w:rsidR="00851C74" w:rsidRDefault="00851C74">
      <w:pPr>
        <w:spacing w:after="0" w:line="240" w:lineRule="auto"/>
      </w:pPr>
      <w:r>
        <w:separator/>
      </w:r>
    </w:p>
  </w:footnote>
  <w:footnote w:type="continuationSeparator" w:id="0">
    <w:p w14:paraId="25785FDA" w14:textId="77777777" w:rsidR="00851C74" w:rsidRDefault="00851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8D1"/>
    <w:multiLevelType w:val="hybridMultilevel"/>
    <w:tmpl w:val="7A84B5E4"/>
    <w:lvl w:ilvl="0" w:tplc="E5E8834C">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F34A0D"/>
    <w:multiLevelType w:val="hybridMultilevel"/>
    <w:tmpl w:val="58845C24"/>
    <w:lvl w:ilvl="0" w:tplc="9E886C4E">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C28BC"/>
    <w:multiLevelType w:val="hybridMultilevel"/>
    <w:tmpl w:val="5C907D90"/>
    <w:lvl w:ilvl="0" w:tplc="33C6A49C">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D80451"/>
    <w:multiLevelType w:val="hybridMultilevel"/>
    <w:tmpl w:val="77F8025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F71F89"/>
    <w:multiLevelType w:val="hybridMultilevel"/>
    <w:tmpl w:val="185C071C"/>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AF2D8F"/>
    <w:multiLevelType w:val="hybridMultilevel"/>
    <w:tmpl w:val="7DC8D8A4"/>
    <w:lvl w:ilvl="0" w:tplc="4296D972">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240F36"/>
    <w:multiLevelType w:val="hybridMultilevel"/>
    <w:tmpl w:val="8AA8D4BA"/>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CB0E4E"/>
    <w:multiLevelType w:val="hybridMultilevel"/>
    <w:tmpl w:val="F3CC860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F0"/>
    <w:rsid w:val="00006083"/>
    <w:rsid w:val="0000720F"/>
    <w:rsid w:val="0000741C"/>
    <w:rsid w:val="00024CBA"/>
    <w:rsid w:val="00031AB7"/>
    <w:rsid w:val="0003595E"/>
    <w:rsid w:val="00035AB6"/>
    <w:rsid w:val="0004492B"/>
    <w:rsid w:val="00050C6A"/>
    <w:rsid w:val="000558A2"/>
    <w:rsid w:val="00060C48"/>
    <w:rsid w:val="000656BF"/>
    <w:rsid w:val="000830F6"/>
    <w:rsid w:val="000B31F2"/>
    <w:rsid w:val="000B56AF"/>
    <w:rsid w:val="000D049E"/>
    <w:rsid w:val="000D720F"/>
    <w:rsid w:val="000F0DA0"/>
    <w:rsid w:val="00112173"/>
    <w:rsid w:val="00120791"/>
    <w:rsid w:val="00122E6D"/>
    <w:rsid w:val="00126B2D"/>
    <w:rsid w:val="00136253"/>
    <w:rsid w:val="001373C9"/>
    <w:rsid w:val="0014072E"/>
    <w:rsid w:val="0014492C"/>
    <w:rsid w:val="00145FC9"/>
    <w:rsid w:val="001719AC"/>
    <w:rsid w:val="001726A3"/>
    <w:rsid w:val="001E1479"/>
    <w:rsid w:val="001F7E80"/>
    <w:rsid w:val="00223E0C"/>
    <w:rsid w:val="00225749"/>
    <w:rsid w:val="00231E0D"/>
    <w:rsid w:val="00232FDF"/>
    <w:rsid w:val="00242A5F"/>
    <w:rsid w:val="00242C11"/>
    <w:rsid w:val="002537B8"/>
    <w:rsid w:val="002B3ACB"/>
    <w:rsid w:val="002D1718"/>
    <w:rsid w:val="002D5543"/>
    <w:rsid w:val="00302633"/>
    <w:rsid w:val="003224AE"/>
    <w:rsid w:val="0034769F"/>
    <w:rsid w:val="0035065C"/>
    <w:rsid w:val="00353B6B"/>
    <w:rsid w:val="00354C26"/>
    <w:rsid w:val="00367497"/>
    <w:rsid w:val="00385EE8"/>
    <w:rsid w:val="00390032"/>
    <w:rsid w:val="003B6261"/>
    <w:rsid w:val="003C786E"/>
    <w:rsid w:val="003D121B"/>
    <w:rsid w:val="003D3BE5"/>
    <w:rsid w:val="003E4CEB"/>
    <w:rsid w:val="004104C6"/>
    <w:rsid w:val="00411EBC"/>
    <w:rsid w:val="00415BD7"/>
    <w:rsid w:val="004312DA"/>
    <w:rsid w:val="00437F09"/>
    <w:rsid w:val="00442F8D"/>
    <w:rsid w:val="004518DF"/>
    <w:rsid w:val="00475F8E"/>
    <w:rsid w:val="00494379"/>
    <w:rsid w:val="0049567A"/>
    <w:rsid w:val="004B10EB"/>
    <w:rsid w:val="004B68C6"/>
    <w:rsid w:val="004C1B2E"/>
    <w:rsid w:val="004C566B"/>
    <w:rsid w:val="004D50EA"/>
    <w:rsid w:val="004D70DC"/>
    <w:rsid w:val="005072FE"/>
    <w:rsid w:val="00535BDF"/>
    <w:rsid w:val="00581606"/>
    <w:rsid w:val="005860B0"/>
    <w:rsid w:val="005924AB"/>
    <w:rsid w:val="005A0D71"/>
    <w:rsid w:val="005A337F"/>
    <w:rsid w:val="005A7870"/>
    <w:rsid w:val="005D1FCC"/>
    <w:rsid w:val="005E47C8"/>
    <w:rsid w:val="005F39A8"/>
    <w:rsid w:val="005F5D2F"/>
    <w:rsid w:val="005F6BE7"/>
    <w:rsid w:val="0060776F"/>
    <w:rsid w:val="00611426"/>
    <w:rsid w:val="006131F7"/>
    <w:rsid w:val="00615B37"/>
    <w:rsid w:val="00624911"/>
    <w:rsid w:val="00635B9D"/>
    <w:rsid w:val="006457FA"/>
    <w:rsid w:val="0064639A"/>
    <w:rsid w:val="006579D3"/>
    <w:rsid w:val="00657CE2"/>
    <w:rsid w:val="00665335"/>
    <w:rsid w:val="00665CBD"/>
    <w:rsid w:val="00681954"/>
    <w:rsid w:val="00685EAC"/>
    <w:rsid w:val="00694C24"/>
    <w:rsid w:val="006A5009"/>
    <w:rsid w:val="006A527A"/>
    <w:rsid w:val="006B236F"/>
    <w:rsid w:val="006D6C99"/>
    <w:rsid w:val="006D7B07"/>
    <w:rsid w:val="006E779F"/>
    <w:rsid w:val="006F021D"/>
    <w:rsid w:val="007067B8"/>
    <w:rsid w:val="0072133B"/>
    <w:rsid w:val="00722C9C"/>
    <w:rsid w:val="007319B0"/>
    <w:rsid w:val="00736291"/>
    <w:rsid w:val="00750DF5"/>
    <w:rsid w:val="00783B69"/>
    <w:rsid w:val="007A2785"/>
    <w:rsid w:val="007B2D5F"/>
    <w:rsid w:val="007B6084"/>
    <w:rsid w:val="007D0CD8"/>
    <w:rsid w:val="007D1D60"/>
    <w:rsid w:val="007D297E"/>
    <w:rsid w:val="007D3E17"/>
    <w:rsid w:val="007D6386"/>
    <w:rsid w:val="00805F79"/>
    <w:rsid w:val="0082119E"/>
    <w:rsid w:val="008253C7"/>
    <w:rsid w:val="008400BE"/>
    <w:rsid w:val="00850501"/>
    <w:rsid w:val="00851410"/>
    <w:rsid w:val="00851C74"/>
    <w:rsid w:val="00852192"/>
    <w:rsid w:val="00872EA5"/>
    <w:rsid w:val="00880DE6"/>
    <w:rsid w:val="008B0155"/>
    <w:rsid w:val="008B1972"/>
    <w:rsid w:val="008B7A7F"/>
    <w:rsid w:val="008C0D4A"/>
    <w:rsid w:val="008C1CC6"/>
    <w:rsid w:val="008D780A"/>
    <w:rsid w:val="008E0E7F"/>
    <w:rsid w:val="008F73B3"/>
    <w:rsid w:val="009149EA"/>
    <w:rsid w:val="009200E4"/>
    <w:rsid w:val="00921A7F"/>
    <w:rsid w:val="00936CB4"/>
    <w:rsid w:val="00936E31"/>
    <w:rsid w:val="00964AEC"/>
    <w:rsid w:val="0096503A"/>
    <w:rsid w:val="00971B39"/>
    <w:rsid w:val="009847F7"/>
    <w:rsid w:val="00992A3C"/>
    <w:rsid w:val="00992F9E"/>
    <w:rsid w:val="00996765"/>
    <w:rsid w:val="009A112E"/>
    <w:rsid w:val="009B0634"/>
    <w:rsid w:val="009D7884"/>
    <w:rsid w:val="009E2C8F"/>
    <w:rsid w:val="009E6A6D"/>
    <w:rsid w:val="00A135F6"/>
    <w:rsid w:val="00A16040"/>
    <w:rsid w:val="00A169B1"/>
    <w:rsid w:val="00A2679C"/>
    <w:rsid w:val="00A342C2"/>
    <w:rsid w:val="00A6244E"/>
    <w:rsid w:val="00A77077"/>
    <w:rsid w:val="00A77ACD"/>
    <w:rsid w:val="00A77C46"/>
    <w:rsid w:val="00A863DD"/>
    <w:rsid w:val="00A86CD4"/>
    <w:rsid w:val="00A87E8C"/>
    <w:rsid w:val="00A936F2"/>
    <w:rsid w:val="00AA1487"/>
    <w:rsid w:val="00AA1563"/>
    <w:rsid w:val="00AB1847"/>
    <w:rsid w:val="00AB1CD3"/>
    <w:rsid w:val="00AB2417"/>
    <w:rsid w:val="00AB301A"/>
    <w:rsid w:val="00AB4F48"/>
    <w:rsid w:val="00AE1744"/>
    <w:rsid w:val="00AF5922"/>
    <w:rsid w:val="00B0412D"/>
    <w:rsid w:val="00B321B2"/>
    <w:rsid w:val="00B33F7F"/>
    <w:rsid w:val="00B35896"/>
    <w:rsid w:val="00B37C76"/>
    <w:rsid w:val="00B63993"/>
    <w:rsid w:val="00B72CC8"/>
    <w:rsid w:val="00B923BC"/>
    <w:rsid w:val="00BB40F0"/>
    <w:rsid w:val="00BC0F73"/>
    <w:rsid w:val="00BD3A3B"/>
    <w:rsid w:val="00BE577E"/>
    <w:rsid w:val="00BE624D"/>
    <w:rsid w:val="00C22B77"/>
    <w:rsid w:val="00C24127"/>
    <w:rsid w:val="00C3527D"/>
    <w:rsid w:val="00C44A9D"/>
    <w:rsid w:val="00C54B85"/>
    <w:rsid w:val="00C64710"/>
    <w:rsid w:val="00C66235"/>
    <w:rsid w:val="00C828F7"/>
    <w:rsid w:val="00C8383A"/>
    <w:rsid w:val="00CA768E"/>
    <w:rsid w:val="00CB1D04"/>
    <w:rsid w:val="00CB4901"/>
    <w:rsid w:val="00D06CCE"/>
    <w:rsid w:val="00D12323"/>
    <w:rsid w:val="00D12C99"/>
    <w:rsid w:val="00D20965"/>
    <w:rsid w:val="00D2112C"/>
    <w:rsid w:val="00D26311"/>
    <w:rsid w:val="00D27036"/>
    <w:rsid w:val="00D3627E"/>
    <w:rsid w:val="00D40E1C"/>
    <w:rsid w:val="00D456ED"/>
    <w:rsid w:val="00D70608"/>
    <w:rsid w:val="00D92CD4"/>
    <w:rsid w:val="00D9467D"/>
    <w:rsid w:val="00D97138"/>
    <w:rsid w:val="00DB25BE"/>
    <w:rsid w:val="00DC0966"/>
    <w:rsid w:val="00DC0B7A"/>
    <w:rsid w:val="00DC6598"/>
    <w:rsid w:val="00DC7379"/>
    <w:rsid w:val="00DD1C50"/>
    <w:rsid w:val="00DE77B3"/>
    <w:rsid w:val="00DF7A21"/>
    <w:rsid w:val="00E16E4E"/>
    <w:rsid w:val="00E31C37"/>
    <w:rsid w:val="00E45C95"/>
    <w:rsid w:val="00E658A9"/>
    <w:rsid w:val="00E7203A"/>
    <w:rsid w:val="00E75BE0"/>
    <w:rsid w:val="00E821FF"/>
    <w:rsid w:val="00E92923"/>
    <w:rsid w:val="00E94E71"/>
    <w:rsid w:val="00EB3F75"/>
    <w:rsid w:val="00EB5B8E"/>
    <w:rsid w:val="00EB79B0"/>
    <w:rsid w:val="00EC7C61"/>
    <w:rsid w:val="00EF17F6"/>
    <w:rsid w:val="00F01088"/>
    <w:rsid w:val="00F061EE"/>
    <w:rsid w:val="00F23FCE"/>
    <w:rsid w:val="00F24F25"/>
    <w:rsid w:val="00F264D6"/>
    <w:rsid w:val="00F37991"/>
    <w:rsid w:val="00F4090B"/>
    <w:rsid w:val="00F51272"/>
    <w:rsid w:val="00F67592"/>
    <w:rsid w:val="00F90BB1"/>
    <w:rsid w:val="00FA09BE"/>
    <w:rsid w:val="00FA4206"/>
    <w:rsid w:val="00FA54C6"/>
    <w:rsid w:val="00FA54CD"/>
    <w:rsid w:val="00FB41BF"/>
    <w:rsid w:val="00FF58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6A41"/>
  <w15:docId w15:val="{E2D01137-9E33-4076-B120-E7B4B2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qFormat/>
    <w:pPr>
      <w:outlineLvl w:val="0"/>
    </w:pPr>
    <w:rPr>
      <w:rFonts w:ascii="Liberation Serif" w:eastAsia="Segoe UI" w:hAnsi="Liberation Serif" w:cs="Tahoma"/>
      <w:b/>
      <w:bCs/>
      <w:sz w:val="48"/>
      <w:szCs w:val="48"/>
    </w:rPr>
  </w:style>
  <w:style w:type="paragraph" w:styleId="2">
    <w:name w:val="heading 2"/>
    <w:basedOn w:val="Heading"/>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link w:val="a5"/>
    <w:uiPriority w:val="99"/>
    <w:qFormat/>
    <w:rsid w:val="00644FF9"/>
  </w:style>
  <w:style w:type="character" w:customStyle="1" w:styleId="a6">
    <w:name w:val="Нижний колонтитул Знак"/>
    <w:basedOn w:val="a1"/>
    <w:link w:val="a7"/>
    <w:uiPriority w:val="99"/>
    <w:qFormat/>
    <w:rsid w:val="00644FF9"/>
  </w:style>
  <w:style w:type="character" w:styleId="a8">
    <w:name w:val="Hyperlink"/>
    <w:rPr>
      <w:color w:val="000080"/>
      <w:u w:val="single"/>
    </w:rPr>
  </w:style>
  <w:style w:type="paragraph" w:customStyle="1" w:styleId="Heading">
    <w:name w:val="Heading"/>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9">
    <w:name w:val="List"/>
    <w:basedOn w:val="a0"/>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b">
    <w:name w:val="List Paragraph"/>
    <w:basedOn w:val="a"/>
    <w:uiPriority w:val="34"/>
    <w:qFormat/>
    <w:rsid w:val="00092451"/>
    <w:pPr>
      <w:ind w:left="720"/>
      <w:contextualSpacing/>
    </w:pPr>
  </w:style>
  <w:style w:type="paragraph" w:customStyle="1" w:styleId="HeaderandFooter">
    <w:name w:val="Header and Footer"/>
    <w:basedOn w:val="a"/>
    <w:qFormat/>
  </w:style>
  <w:style w:type="paragraph" w:styleId="a5">
    <w:name w:val="header"/>
    <w:basedOn w:val="a"/>
    <w:link w:val="a4"/>
    <w:uiPriority w:val="99"/>
    <w:unhideWhenUsed/>
    <w:rsid w:val="00644FF9"/>
    <w:pPr>
      <w:tabs>
        <w:tab w:val="center" w:pos="4677"/>
        <w:tab w:val="right" w:pos="9355"/>
      </w:tabs>
      <w:spacing w:after="0" w:line="240" w:lineRule="auto"/>
    </w:pPr>
  </w:style>
  <w:style w:type="paragraph" w:styleId="a7">
    <w:name w:val="footer"/>
    <w:basedOn w:val="a"/>
    <w:link w:val="a6"/>
    <w:uiPriority w:val="99"/>
    <w:unhideWhenUsed/>
    <w:rsid w:val="00644FF9"/>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AA1C-C10D-4995-9781-F48A793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Ащеулов Иван</cp:lastModifiedBy>
  <cp:revision>431</cp:revision>
  <cp:lastPrinted>2024-10-07T09:56:00Z</cp:lastPrinted>
  <dcterms:created xsi:type="dcterms:W3CDTF">2024-10-07T08:49:00Z</dcterms:created>
  <dcterms:modified xsi:type="dcterms:W3CDTF">2024-10-14T15:26:00Z</dcterms:modified>
  <dc:language>en-GB</dc:language>
</cp:coreProperties>
</file>